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1BD" w:rsidRDefault="007871BD" w:rsidP="00DE57A5">
      <w:pPr>
        <w:jc w:val="center"/>
        <w:rPr>
          <w:rFonts w:ascii="BankGothic Md BT" w:hAnsi="BankGothic Md BT"/>
          <w:b/>
          <w:color w:val="7F7F7F" w:themeColor="text1" w:themeTint="80"/>
          <w:sz w:val="28"/>
          <w:szCs w:val="24"/>
        </w:rPr>
      </w:pPr>
    </w:p>
    <w:p w:rsidR="007871BD" w:rsidRDefault="007871BD" w:rsidP="00DE57A5">
      <w:pPr>
        <w:jc w:val="center"/>
        <w:rPr>
          <w:rFonts w:ascii="BankGothic Md BT" w:hAnsi="BankGothic Md BT"/>
          <w:b/>
          <w:color w:val="7F7F7F" w:themeColor="text1" w:themeTint="80"/>
          <w:sz w:val="28"/>
          <w:szCs w:val="24"/>
        </w:rPr>
      </w:pPr>
    </w:p>
    <w:p w:rsidR="007871BD" w:rsidRDefault="007871BD" w:rsidP="007871BD">
      <w:pPr>
        <w:rPr>
          <w:b/>
          <w:i/>
          <w:sz w:val="36"/>
          <w:szCs w:val="36"/>
        </w:rPr>
      </w:pPr>
      <w:r w:rsidRPr="007871BD">
        <w:rPr>
          <w:b/>
          <w:i/>
          <w:sz w:val="36"/>
          <w:szCs w:val="36"/>
        </w:rPr>
        <w:t>REUNIÓN DE COORDINACIÓN Y EVALUACIÓN MCS PROJECT</w:t>
      </w:r>
    </w:p>
    <w:p w:rsidR="007871BD" w:rsidRPr="007871BD" w:rsidRDefault="007871BD" w:rsidP="007871BD">
      <w:pPr>
        <w:rPr>
          <w:b/>
          <w:i/>
          <w:sz w:val="36"/>
          <w:szCs w:val="36"/>
        </w:rPr>
      </w:pPr>
      <w:r>
        <w:rPr>
          <w:b/>
          <w:i/>
          <w:sz w:val="36"/>
          <w:szCs w:val="36"/>
        </w:rPr>
        <w:t>17/05/2013   IES Pérez Galdós    16.30 h.</w:t>
      </w:r>
    </w:p>
    <w:p w:rsidR="007871BD" w:rsidRDefault="007871BD" w:rsidP="007871BD">
      <w:pPr>
        <w:rPr>
          <w:sz w:val="24"/>
          <w:szCs w:val="32"/>
        </w:rPr>
      </w:pPr>
      <w:r>
        <w:rPr>
          <w:sz w:val="24"/>
          <w:szCs w:val="32"/>
        </w:rPr>
        <w:t>ORDEN DEL DÍA:</w:t>
      </w:r>
    </w:p>
    <w:p w:rsidR="009F7B43" w:rsidRPr="009F7B43" w:rsidRDefault="009F7B43" w:rsidP="007871BD">
      <w:pPr>
        <w:pStyle w:val="Prrafodelista"/>
        <w:numPr>
          <w:ilvl w:val="0"/>
          <w:numId w:val="2"/>
        </w:numPr>
        <w:rPr>
          <w:sz w:val="24"/>
          <w:szCs w:val="32"/>
          <w:lang w:val="es-ES"/>
        </w:rPr>
      </w:pPr>
      <w:r>
        <w:rPr>
          <w:sz w:val="24"/>
          <w:szCs w:val="32"/>
          <w:lang w:val="es-ES"/>
        </w:rPr>
        <w:t>Marco del plan de Evaluación.  (5’)</w:t>
      </w:r>
    </w:p>
    <w:p w:rsidR="009F7B43" w:rsidRPr="009F7B43" w:rsidRDefault="009F7B43" w:rsidP="007871BD">
      <w:pPr>
        <w:pStyle w:val="Prrafodelista"/>
        <w:numPr>
          <w:ilvl w:val="0"/>
          <w:numId w:val="2"/>
        </w:numPr>
        <w:rPr>
          <w:sz w:val="24"/>
          <w:szCs w:val="32"/>
          <w:lang w:val="es-ES"/>
        </w:rPr>
      </w:pPr>
      <w:r>
        <w:rPr>
          <w:sz w:val="24"/>
          <w:szCs w:val="32"/>
          <w:lang w:val="es-ES"/>
        </w:rPr>
        <w:t>Propuesta de Evaluación Cualitativa.  (10’)</w:t>
      </w:r>
    </w:p>
    <w:p w:rsidR="007871BD" w:rsidRPr="009F7B43" w:rsidRDefault="009F7B43" w:rsidP="007871BD">
      <w:pPr>
        <w:pStyle w:val="Prrafodelista"/>
        <w:numPr>
          <w:ilvl w:val="0"/>
          <w:numId w:val="2"/>
        </w:numPr>
        <w:rPr>
          <w:sz w:val="24"/>
          <w:szCs w:val="32"/>
          <w:lang w:val="es-ES"/>
        </w:rPr>
      </w:pPr>
      <w:r>
        <w:rPr>
          <w:sz w:val="24"/>
          <w:szCs w:val="32"/>
          <w:lang w:val="es-ES"/>
        </w:rPr>
        <w:t>Ronda de evaluación (45’). Se envía el documento “2013.05.23 Evaluación en grupos.docx”, que elaboramos el jueves 23 en la sesión de trabajo de la mañana con los italianos. Es necesario que todos le echéis un vistazo, se han dicho cosas en nombre de todos, por eso necesitamos que todos lo leáis y que en esta reunión cada uno diga que más tiene que añadir desde su punto a vista a esta evaluación.</w:t>
      </w:r>
    </w:p>
    <w:p w:rsidR="007871BD" w:rsidRPr="009F7B43" w:rsidRDefault="009F7B43" w:rsidP="009F7B43">
      <w:pPr>
        <w:pStyle w:val="Prrafodelista"/>
        <w:numPr>
          <w:ilvl w:val="0"/>
          <w:numId w:val="2"/>
        </w:numPr>
        <w:rPr>
          <w:sz w:val="24"/>
          <w:szCs w:val="32"/>
          <w:lang w:val="es-ES"/>
        </w:rPr>
      </w:pPr>
      <w:r>
        <w:rPr>
          <w:sz w:val="24"/>
          <w:szCs w:val="32"/>
          <w:lang w:val="es-ES"/>
        </w:rPr>
        <w:t>Plan de trabajo para el próximo curso:</w:t>
      </w:r>
      <w:r w:rsidR="00D84675">
        <w:rPr>
          <w:sz w:val="24"/>
          <w:szCs w:val="32"/>
          <w:lang w:val="es-ES"/>
        </w:rPr>
        <w:t xml:space="preserve"> (30’)</w:t>
      </w:r>
    </w:p>
    <w:p w:rsidR="007871BD" w:rsidRDefault="007871BD" w:rsidP="007871BD">
      <w:pPr>
        <w:pStyle w:val="Prrafodelista"/>
        <w:numPr>
          <w:ilvl w:val="1"/>
          <w:numId w:val="2"/>
        </w:numPr>
        <w:rPr>
          <w:sz w:val="24"/>
          <w:szCs w:val="32"/>
          <w:lang w:val="es-ES"/>
        </w:rPr>
      </w:pPr>
      <w:r>
        <w:rPr>
          <w:sz w:val="24"/>
          <w:szCs w:val="32"/>
          <w:lang w:val="es-ES"/>
        </w:rPr>
        <w:t>Plan detallado de trabajo</w:t>
      </w:r>
      <w:r w:rsidR="00D84675">
        <w:rPr>
          <w:sz w:val="24"/>
          <w:szCs w:val="32"/>
          <w:lang w:val="es-ES"/>
        </w:rPr>
        <w:t xml:space="preserve"> conjunto</w:t>
      </w:r>
      <w:r>
        <w:rPr>
          <w:sz w:val="24"/>
          <w:szCs w:val="32"/>
          <w:lang w:val="es-ES"/>
        </w:rPr>
        <w:t xml:space="preserve"> con previsión de productos elaborados.</w:t>
      </w:r>
      <w:r w:rsidR="00D84675">
        <w:rPr>
          <w:sz w:val="24"/>
          <w:szCs w:val="32"/>
          <w:lang w:val="es-ES"/>
        </w:rPr>
        <w:t xml:space="preserve"> Que se entregará antes del 15 de noviembre.</w:t>
      </w:r>
    </w:p>
    <w:p w:rsidR="007871BD" w:rsidRDefault="007871BD" w:rsidP="007871BD">
      <w:pPr>
        <w:pStyle w:val="Prrafodelista"/>
        <w:numPr>
          <w:ilvl w:val="1"/>
          <w:numId w:val="2"/>
        </w:numPr>
        <w:rPr>
          <w:sz w:val="24"/>
          <w:szCs w:val="32"/>
          <w:lang w:val="es-ES"/>
        </w:rPr>
      </w:pPr>
      <w:r>
        <w:rPr>
          <w:sz w:val="24"/>
          <w:szCs w:val="32"/>
          <w:lang w:val="es-ES"/>
        </w:rPr>
        <w:t>Pactar dinámica de funcionamiento de la comisiones.</w:t>
      </w:r>
    </w:p>
    <w:p w:rsidR="007871BD" w:rsidRDefault="007871BD" w:rsidP="007871BD">
      <w:pPr>
        <w:pStyle w:val="Prrafodelista"/>
        <w:numPr>
          <w:ilvl w:val="1"/>
          <w:numId w:val="2"/>
        </w:numPr>
        <w:rPr>
          <w:sz w:val="24"/>
          <w:szCs w:val="32"/>
          <w:lang w:val="es-ES"/>
        </w:rPr>
      </w:pPr>
      <w:r>
        <w:rPr>
          <w:sz w:val="24"/>
          <w:szCs w:val="32"/>
          <w:lang w:val="es-ES"/>
        </w:rPr>
        <w:t>Pactar dinámica de funcionamiento del grupo coordinador.</w:t>
      </w:r>
    </w:p>
    <w:p w:rsidR="007871BD" w:rsidRDefault="007871BD" w:rsidP="007871BD">
      <w:pPr>
        <w:pStyle w:val="Prrafodelista"/>
        <w:numPr>
          <w:ilvl w:val="1"/>
          <w:numId w:val="2"/>
        </w:numPr>
        <w:rPr>
          <w:sz w:val="24"/>
          <w:szCs w:val="32"/>
          <w:lang w:val="es-ES"/>
        </w:rPr>
      </w:pPr>
      <w:r>
        <w:rPr>
          <w:sz w:val="24"/>
          <w:szCs w:val="32"/>
          <w:lang w:val="es-ES"/>
        </w:rPr>
        <w:t>Plantearse la necesidad de formación.</w:t>
      </w:r>
    </w:p>
    <w:p w:rsidR="007871BD" w:rsidRPr="004A1937" w:rsidRDefault="007871BD" w:rsidP="007871BD">
      <w:pPr>
        <w:pStyle w:val="Prrafodelista"/>
        <w:numPr>
          <w:ilvl w:val="0"/>
          <w:numId w:val="2"/>
        </w:numPr>
        <w:rPr>
          <w:sz w:val="24"/>
          <w:szCs w:val="32"/>
          <w:lang w:val="es-ES"/>
        </w:rPr>
      </w:pPr>
      <w:r w:rsidRPr="004A1937">
        <w:rPr>
          <w:sz w:val="24"/>
          <w:szCs w:val="32"/>
          <w:lang w:val="es-ES"/>
        </w:rPr>
        <w:t>Fijar fecha</w:t>
      </w:r>
      <w:r w:rsidR="00D84675" w:rsidRPr="004A1937">
        <w:rPr>
          <w:sz w:val="24"/>
          <w:szCs w:val="32"/>
          <w:lang w:val="es-ES"/>
        </w:rPr>
        <w:t>s</w:t>
      </w:r>
      <w:r w:rsidRPr="004A1937">
        <w:rPr>
          <w:sz w:val="24"/>
          <w:szCs w:val="32"/>
          <w:lang w:val="es-ES"/>
        </w:rPr>
        <w:t xml:space="preserve"> de movilidades.</w:t>
      </w:r>
    </w:p>
    <w:p w:rsidR="007871BD" w:rsidRPr="004A1937" w:rsidRDefault="007871BD" w:rsidP="007871BD">
      <w:pPr>
        <w:pStyle w:val="Prrafodelista"/>
        <w:numPr>
          <w:ilvl w:val="0"/>
          <w:numId w:val="2"/>
        </w:numPr>
        <w:rPr>
          <w:sz w:val="24"/>
          <w:szCs w:val="32"/>
          <w:lang w:val="es-ES"/>
        </w:rPr>
      </w:pPr>
      <w:r w:rsidRPr="004A1937">
        <w:rPr>
          <w:sz w:val="24"/>
          <w:szCs w:val="32"/>
          <w:lang w:val="es-ES"/>
        </w:rPr>
        <w:t>Fijar fecha de la Exposición final.</w:t>
      </w:r>
    </w:p>
    <w:p w:rsidR="007871BD" w:rsidRDefault="007871BD" w:rsidP="007871BD">
      <w:pPr>
        <w:pStyle w:val="Prrafodelista"/>
        <w:numPr>
          <w:ilvl w:val="0"/>
          <w:numId w:val="2"/>
        </w:numPr>
        <w:rPr>
          <w:sz w:val="24"/>
          <w:szCs w:val="32"/>
          <w:lang w:val="es-ES"/>
        </w:rPr>
      </w:pPr>
      <w:r w:rsidRPr="004A1937">
        <w:rPr>
          <w:sz w:val="24"/>
          <w:szCs w:val="32"/>
          <w:lang w:val="es-ES"/>
        </w:rPr>
        <w:t>Fijar fecha</w:t>
      </w:r>
      <w:r>
        <w:rPr>
          <w:sz w:val="24"/>
          <w:szCs w:val="32"/>
          <w:lang w:val="es-ES"/>
        </w:rPr>
        <w:t xml:space="preserve"> de la reunión de septiembre.</w:t>
      </w:r>
    </w:p>
    <w:p w:rsidR="007871BD" w:rsidRDefault="007871BD" w:rsidP="007871BD">
      <w:pPr>
        <w:pStyle w:val="Prrafodelista"/>
        <w:numPr>
          <w:ilvl w:val="0"/>
          <w:numId w:val="2"/>
        </w:numPr>
        <w:rPr>
          <w:sz w:val="24"/>
          <w:szCs w:val="32"/>
          <w:lang w:val="es-ES"/>
        </w:rPr>
      </w:pPr>
      <w:r>
        <w:rPr>
          <w:sz w:val="24"/>
          <w:szCs w:val="32"/>
          <w:lang w:val="es-ES"/>
        </w:rPr>
        <w:t>Otros (mandadme los temas que penséis que hay que tratar y los añado)</w:t>
      </w:r>
      <w:r w:rsidR="004A1937">
        <w:rPr>
          <w:sz w:val="24"/>
          <w:szCs w:val="32"/>
          <w:lang w:val="es-ES"/>
        </w:rPr>
        <w:t>.</w:t>
      </w:r>
    </w:p>
    <w:p w:rsidR="004A1937" w:rsidRDefault="004A1937" w:rsidP="007871BD">
      <w:pPr>
        <w:pStyle w:val="Prrafodelista"/>
        <w:numPr>
          <w:ilvl w:val="0"/>
          <w:numId w:val="2"/>
        </w:numPr>
        <w:rPr>
          <w:sz w:val="24"/>
          <w:szCs w:val="32"/>
          <w:lang w:val="es-ES"/>
        </w:rPr>
      </w:pPr>
      <w:r>
        <w:rPr>
          <w:sz w:val="24"/>
          <w:szCs w:val="32"/>
          <w:lang w:val="es-ES"/>
        </w:rPr>
        <w:t>Lectura de los acuerdos tomados.</w:t>
      </w:r>
    </w:p>
    <w:p w:rsidR="00BE1C5C" w:rsidRPr="00BE1C5C" w:rsidRDefault="00BE1C5C" w:rsidP="00BE1C5C">
      <w:pPr>
        <w:rPr>
          <w:sz w:val="24"/>
          <w:szCs w:val="32"/>
        </w:rPr>
      </w:pPr>
      <w:r>
        <w:rPr>
          <w:sz w:val="24"/>
          <w:szCs w:val="32"/>
        </w:rPr>
        <w:t>(Se dejan 30’ para los puntos 5, 6, 7, 8, y 9)</w:t>
      </w:r>
    </w:p>
    <w:p w:rsidR="007871BD" w:rsidRDefault="007871BD" w:rsidP="007871BD">
      <w:pPr>
        <w:rPr>
          <w:sz w:val="24"/>
          <w:szCs w:val="32"/>
        </w:rPr>
      </w:pPr>
    </w:p>
    <w:p w:rsidR="007871BD" w:rsidRDefault="007871BD" w:rsidP="007871BD">
      <w:pPr>
        <w:rPr>
          <w:sz w:val="24"/>
          <w:szCs w:val="32"/>
        </w:rPr>
      </w:pPr>
    </w:p>
    <w:p w:rsidR="007C2171" w:rsidRPr="007871BD" w:rsidRDefault="007C2171" w:rsidP="00DE57A5">
      <w:pPr>
        <w:jc w:val="center"/>
        <w:rPr>
          <w:rFonts w:ascii="BankGothic Md BT" w:hAnsi="BankGothic Md BT"/>
          <w:b/>
          <w:i/>
          <w:sz w:val="18"/>
          <w:szCs w:val="18"/>
        </w:rPr>
      </w:pPr>
    </w:p>
    <w:sectPr w:rsidR="007C2171" w:rsidRPr="007871BD" w:rsidSect="007C2171">
      <w:headerReference w:type="default" r:id="rId7"/>
      <w:footerReference w:type="default" r:id="rId8"/>
      <w:pgSz w:w="11906" w:h="16838"/>
      <w:pgMar w:top="1247" w:right="964" w:bottom="993" w:left="1304"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00CB" w:rsidRDefault="005A00CB" w:rsidP="00FA52D4">
      <w:pPr>
        <w:spacing w:after="0" w:line="240" w:lineRule="auto"/>
      </w:pPr>
      <w:r>
        <w:separator/>
      </w:r>
    </w:p>
  </w:endnote>
  <w:endnote w:type="continuationSeparator" w:id="0">
    <w:p w:rsidR="005A00CB" w:rsidRDefault="005A00CB" w:rsidP="00FA52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ankGothic Md BT">
    <w:panose1 w:val="020B0807020203060204"/>
    <w:charset w:val="00"/>
    <w:family w:val="swiss"/>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2D4" w:rsidRDefault="0093489D">
    <w:pPr>
      <w:pStyle w:val="Piedepgina"/>
    </w:pPr>
    <w:r w:rsidRPr="00FA52D4">
      <w:rPr>
        <w:noProof/>
        <w:lang w:eastAsia="es-ES"/>
      </w:rPr>
      <w:drawing>
        <wp:anchor distT="0" distB="0" distL="114300" distR="114300" simplePos="0" relativeHeight="251657216" behindDoc="0" locked="0" layoutInCell="1" allowOverlap="1">
          <wp:simplePos x="0" y="0"/>
          <wp:positionH relativeFrom="column">
            <wp:posOffset>5387340</wp:posOffset>
          </wp:positionH>
          <wp:positionV relativeFrom="paragraph">
            <wp:posOffset>-224155</wp:posOffset>
          </wp:positionV>
          <wp:extent cx="647700" cy="590550"/>
          <wp:effectExtent l="0" t="0" r="0" b="0"/>
          <wp:wrapThrough wrapText="bothSides">
            <wp:wrapPolygon edited="0">
              <wp:start x="0" y="0"/>
              <wp:lineTo x="0" y="20903"/>
              <wp:lineTo x="20965" y="20903"/>
              <wp:lineTo x="20965" y="0"/>
              <wp:lineTo x="0" y="0"/>
            </wp:wrapPolygon>
          </wp:wrapThrough>
          <wp:docPr id="4" name="3 Imagen" descr="logo COLOR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LORI.tif"/>
                  <pic:cNvPicPr/>
                </pic:nvPicPr>
                <pic:blipFill>
                  <a:blip r:embed="rId1">
                    <a:lum bright="3000"/>
                  </a:blip>
                  <a:stretch>
                    <a:fillRect/>
                  </a:stretch>
                </pic:blipFill>
                <pic:spPr>
                  <a:xfrm>
                    <a:off x="0" y="0"/>
                    <a:ext cx="647700" cy="590550"/>
                  </a:xfrm>
                  <a:prstGeom prst="rect">
                    <a:avLst/>
                  </a:prstGeom>
                </pic:spPr>
              </pic:pic>
            </a:graphicData>
          </a:graphic>
        </wp:anchor>
      </w:drawing>
    </w:r>
    <w:r w:rsidRPr="00FA52D4">
      <w:rPr>
        <w:noProof/>
        <w:lang w:eastAsia="es-ES"/>
      </w:rPr>
      <w:drawing>
        <wp:anchor distT="0" distB="0" distL="114300" distR="114300" simplePos="0" relativeHeight="251661312" behindDoc="1" locked="0" layoutInCell="1" allowOverlap="1">
          <wp:simplePos x="0" y="0"/>
          <wp:positionH relativeFrom="column">
            <wp:posOffset>-622935</wp:posOffset>
          </wp:positionH>
          <wp:positionV relativeFrom="paragraph">
            <wp:posOffset>-233680</wp:posOffset>
          </wp:positionV>
          <wp:extent cx="1885950" cy="590550"/>
          <wp:effectExtent l="0" t="0" r="0" b="0"/>
          <wp:wrapTight wrapText="bothSides">
            <wp:wrapPolygon edited="0">
              <wp:start x="0" y="0"/>
              <wp:lineTo x="0" y="20903"/>
              <wp:lineTo x="21382" y="20903"/>
              <wp:lineTo x="21382" y="0"/>
              <wp:lineTo x="0" y="0"/>
            </wp:wrapPolygon>
          </wp:wrapTight>
          <wp:docPr id="7" name="5 Imagen" descr="Consejería Educación, Juventud y Deporte_izquier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jería Educación, Juventud y Deporte_izquierda.gif"/>
                  <pic:cNvPicPr/>
                </pic:nvPicPr>
                <pic:blipFill>
                  <a:blip r:embed="rId2"/>
                  <a:stretch>
                    <a:fillRect/>
                  </a:stretch>
                </pic:blipFill>
                <pic:spPr>
                  <a:xfrm>
                    <a:off x="0" y="0"/>
                    <a:ext cx="1885950" cy="590550"/>
                  </a:xfrm>
                  <a:prstGeom prst="rect">
                    <a:avLst/>
                  </a:prstGeom>
                </pic:spPr>
              </pic:pic>
            </a:graphicData>
          </a:graphic>
        </wp:anchor>
      </w:drawing>
    </w:r>
    <w:r w:rsidRPr="00FA52D4">
      <w:rPr>
        <w:noProof/>
        <w:lang w:eastAsia="es-ES"/>
      </w:rPr>
      <w:drawing>
        <wp:anchor distT="0" distB="0" distL="114300" distR="114300" simplePos="0" relativeHeight="251659264" behindDoc="1" locked="0" layoutInCell="1" allowOverlap="1">
          <wp:simplePos x="0" y="0"/>
          <wp:positionH relativeFrom="column">
            <wp:posOffset>2472690</wp:posOffset>
          </wp:positionH>
          <wp:positionV relativeFrom="paragraph">
            <wp:posOffset>-214630</wp:posOffset>
          </wp:positionV>
          <wp:extent cx="1097915" cy="638175"/>
          <wp:effectExtent l="0" t="0" r="6985" b="9525"/>
          <wp:wrapTight wrapText="bothSides">
            <wp:wrapPolygon edited="0">
              <wp:start x="0" y="0"/>
              <wp:lineTo x="0" y="21278"/>
              <wp:lineTo x="21363" y="21278"/>
              <wp:lineTo x="21363" y="0"/>
              <wp:lineTo x="0" y="0"/>
            </wp:wrapPolygon>
          </wp:wrapTight>
          <wp:docPr id="8" name="1 Imagen" descr="centro_azu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o_azul.bmp"/>
                  <pic:cNvPicPr/>
                </pic:nvPicPr>
                <pic:blipFill>
                  <a:blip r:embed="rId3"/>
                  <a:stretch>
                    <a:fillRect/>
                  </a:stretch>
                </pic:blipFill>
                <pic:spPr>
                  <a:xfrm>
                    <a:off x="0" y="0"/>
                    <a:ext cx="1097915" cy="638175"/>
                  </a:xfrm>
                  <a:prstGeom prst="rect">
                    <a:avLst/>
                  </a:prstGeom>
                </pic:spPr>
              </pic:pic>
            </a:graphicData>
          </a:graphic>
        </wp:anchor>
      </w:drawing>
    </w:r>
  </w:p>
  <w:p w:rsidR="00FA52D4" w:rsidRDefault="00FA52D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00CB" w:rsidRDefault="005A00CB" w:rsidP="00FA52D4">
      <w:pPr>
        <w:spacing w:after="0" w:line="240" w:lineRule="auto"/>
      </w:pPr>
      <w:r>
        <w:separator/>
      </w:r>
    </w:p>
  </w:footnote>
  <w:footnote w:type="continuationSeparator" w:id="0">
    <w:p w:rsidR="005A00CB" w:rsidRDefault="005A00CB" w:rsidP="00FA52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2D4" w:rsidRPr="00FA52D4" w:rsidRDefault="00FA52D4" w:rsidP="007C2171">
    <w:pPr>
      <w:pStyle w:val="Encabezado"/>
      <w:ind w:right="140"/>
      <w:rPr>
        <w:rFonts w:ascii="Tahoma" w:hAnsi="Tahoma" w:cs="Tahoma"/>
        <w:b/>
        <w:color w:val="808080" w:themeColor="background1" w:themeShade="80"/>
        <w:lang w:val="en-US"/>
      </w:rPr>
    </w:pPr>
    <w:r w:rsidRPr="00FA52D4">
      <w:rPr>
        <w:rFonts w:ascii="Tahoma" w:hAnsi="Tahoma" w:cs="Tahoma"/>
        <w:b/>
        <w:noProof/>
        <w:color w:val="808080" w:themeColor="background1" w:themeShade="80"/>
        <w:lang w:eastAsia="es-ES"/>
      </w:rPr>
      <w:drawing>
        <wp:anchor distT="0" distB="0" distL="114300" distR="114300" simplePos="0" relativeHeight="251655168" behindDoc="0" locked="0" layoutInCell="1" allowOverlap="1">
          <wp:simplePos x="0" y="0"/>
          <wp:positionH relativeFrom="column">
            <wp:posOffset>-346710</wp:posOffset>
          </wp:positionH>
          <wp:positionV relativeFrom="paragraph">
            <wp:posOffset>28575</wp:posOffset>
          </wp:positionV>
          <wp:extent cx="2095500" cy="400050"/>
          <wp:effectExtent l="0" t="0" r="0" b="0"/>
          <wp:wrapThrough wrapText="bothSides">
            <wp:wrapPolygon edited="0">
              <wp:start x="0" y="0"/>
              <wp:lineTo x="0" y="20571"/>
              <wp:lineTo x="21404" y="20571"/>
              <wp:lineTo x="21404" y="0"/>
              <wp:lineTo x="0" y="0"/>
            </wp:wrapPolygon>
          </wp:wrapThrough>
          <wp:docPr id="2" name="0 Imagen" descr="sólo 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ólo dibujo.JPG"/>
                  <pic:cNvPicPr/>
                </pic:nvPicPr>
                <pic:blipFill>
                  <a:blip r:embed="rId1"/>
                  <a:stretch>
                    <a:fillRect/>
                  </a:stretch>
                </pic:blipFill>
                <pic:spPr>
                  <a:xfrm>
                    <a:off x="0" y="0"/>
                    <a:ext cx="2095500" cy="400050"/>
                  </a:xfrm>
                  <a:prstGeom prst="rect">
                    <a:avLst/>
                  </a:prstGeom>
                </pic:spPr>
              </pic:pic>
            </a:graphicData>
          </a:graphic>
        </wp:anchor>
      </w:drawing>
    </w:r>
    <w:r w:rsidRPr="00FA52D4">
      <w:rPr>
        <w:rFonts w:ascii="Tahoma" w:hAnsi="Tahoma" w:cs="Tahoma"/>
        <w:b/>
        <w:color w:val="808080" w:themeColor="background1" w:themeShade="80"/>
        <w:lang w:val="en-US"/>
      </w:rPr>
      <w:ptab w:relativeTo="margin" w:alignment="right" w:leader="none"/>
    </w:r>
    <w:r w:rsidRPr="00FA52D4">
      <w:rPr>
        <w:rFonts w:ascii="Tahoma" w:hAnsi="Tahoma" w:cs="Tahoma"/>
        <w:b/>
        <w:color w:val="808080" w:themeColor="background1" w:themeShade="80"/>
        <w:lang w:val="en-US"/>
      </w:rPr>
      <w:t>Meaningful, creative and secure use of ICT</w:t>
    </w:r>
  </w:p>
  <w:p w:rsidR="00FA52D4" w:rsidRPr="007C2171" w:rsidRDefault="00FA52D4" w:rsidP="007C2171">
    <w:pPr>
      <w:pStyle w:val="Encabezado"/>
      <w:tabs>
        <w:tab w:val="clear" w:pos="8504"/>
        <w:tab w:val="right" w:pos="9639"/>
      </w:tabs>
      <w:ind w:right="140"/>
      <w:jc w:val="right"/>
      <w:rPr>
        <w:rFonts w:ascii="Tahoma" w:hAnsi="Tahoma" w:cs="Tahoma"/>
        <w:b/>
        <w:color w:val="808080" w:themeColor="background1" w:themeShade="80"/>
        <w:sz w:val="18"/>
        <w:szCs w:val="18"/>
        <w:lang w:val="en-US"/>
      </w:rPr>
    </w:pPr>
    <w:r w:rsidRPr="00FA52D4">
      <w:rPr>
        <w:rFonts w:ascii="Tahoma" w:hAnsi="Tahoma" w:cs="Tahoma"/>
        <w:b/>
        <w:color w:val="808080" w:themeColor="background1" w:themeShade="80"/>
        <w:lang w:val="en-US"/>
      </w:rPr>
      <w:t xml:space="preserve">                  </w:t>
    </w:r>
    <w:r>
      <w:rPr>
        <w:rFonts w:ascii="Tahoma" w:hAnsi="Tahoma" w:cs="Tahoma"/>
        <w:b/>
        <w:color w:val="808080" w:themeColor="background1" w:themeShade="80"/>
        <w:lang w:val="en-US"/>
      </w:rPr>
      <w:t xml:space="preserve">                 </w:t>
    </w:r>
    <w:r w:rsidRPr="007C2171">
      <w:rPr>
        <w:rFonts w:ascii="Tahoma" w:hAnsi="Tahoma" w:cs="Tahoma"/>
        <w:b/>
        <w:color w:val="808080" w:themeColor="background1" w:themeShade="80"/>
        <w:sz w:val="18"/>
        <w:szCs w:val="18"/>
        <w:lang w:val="en-US"/>
      </w:rPr>
      <w:t>Collaborative Learning Processes within Educational Communities</w:t>
    </w:r>
  </w:p>
  <w:p w:rsidR="00FA52D4" w:rsidRPr="00FA52D4" w:rsidRDefault="00FA52D4" w:rsidP="007C2171">
    <w:pPr>
      <w:pStyle w:val="Encabezado"/>
      <w:tabs>
        <w:tab w:val="clear" w:pos="8504"/>
        <w:tab w:val="right" w:pos="8931"/>
      </w:tabs>
      <w:ind w:right="140"/>
    </w:pPr>
    <w:r>
      <w:rPr>
        <w:lang w:val="en-US"/>
      </w:rPr>
      <w:ptab w:relativeTo="margin" w:alignment="right" w:leader="none"/>
    </w:r>
    <w:r w:rsidRPr="00FA52D4">
      <w:t xml:space="preserve"> </w:t>
    </w:r>
    <w:r w:rsidRPr="007C2171">
      <w:rPr>
        <w:rFonts w:ascii="Tahoma" w:hAnsi="Tahoma" w:cs="Tahoma"/>
        <w:b/>
        <w:sz w:val="16"/>
        <w:szCs w:val="16"/>
      </w:rPr>
      <w:t>Comenius Regio MCS: 2012-1-ES1-COM13-53749</w:t>
    </w:r>
    <w:r w:rsidRPr="00FA52D4">
      <w:rPr>
        <w:sz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C473F4"/>
    <w:multiLevelType w:val="hybridMultilevel"/>
    <w:tmpl w:val="50BA74F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7D395121"/>
    <w:multiLevelType w:val="hybridMultilevel"/>
    <w:tmpl w:val="1B48F4D6"/>
    <w:lvl w:ilvl="0" w:tplc="E63AE1D2">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25602"/>
  </w:hdrShapeDefaults>
  <w:footnotePr>
    <w:footnote w:id="-1"/>
    <w:footnote w:id="0"/>
  </w:footnotePr>
  <w:endnotePr>
    <w:endnote w:id="-1"/>
    <w:endnote w:id="0"/>
  </w:endnotePr>
  <w:compat/>
  <w:rsids>
    <w:rsidRoot w:val="00FA52D4"/>
    <w:rsid w:val="000B2D1B"/>
    <w:rsid w:val="000D5304"/>
    <w:rsid w:val="00257B5F"/>
    <w:rsid w:val="002618D8"/>
    <w:rsid w:val="002D2F53"/>
    <w:rsid w:val="003D53B7"/>
    <w:rsid w:val="003D7E9B"/>
    <w:rsid w:val="004675A0"/>
    <w:rsid w:val="004A1937"/>
    <w:rsid w:val="004C5436"/>
    <w:rsid w:val="005272DD"/>
    <w:rsid w:val="00584A55"/>
    <w:rsid w:val="005A00CB"/>
    <w:rsid w:val="00603117"/>
    <w:rsid w:val="00606DA6"/>
    <w:rsid w:val="006238A7"/>
    <w:rsid w:val="00640C39"/>
    <w:rsid w:val="006C4215"/>
    <w:rsid w:val="006E633F"/>
    <w:rsid w:val="00743924"/>
    <w:rsid w:val="00762CDD"/>
    <w:rsid w:val="007871BD"/>
    <w:rsid w:val="007C2171"/>
    <w:rsid w:val="00803FA7"/>
    <w:rsid w:val="009022D7"/>
    <w:rsid w:val="009272C6"/>
    <w:rsid w:val="0093489D"/>
    <w:rsid w:val="00960EE3"/>
    <w:rsid w:val="00983B7C"/>
    <w:rsid w:val="009B78CF"/>
    <w:rsid w:val="009F7B43"/>
    <w:rsid w:val="00A1772D"/>
    <w:rsid w:val="00A40B04"/>
    <w:rsid w:val="00A4446A"/>
    <w:rsid w:val="00B41307"/>
    <w:rsid w:val="00B7448B"/>
    <w:rsid w:val="00B9424E"/>
    <w:rsid w:val="00BE1C5C"/>
    <w:rsid w:val="00C25731"/>
    <w:rsid w:val="00C53D02"/>
    <w:rsid w:val="00D03407"/>
    <w:rsid w:val="00D163DA"/>
    <w:rsid w:val="00D84675"/>
    <w:rsid w:val="00DD78A8"/>
    <w:rsid w:val="00DE57A5"/>
    <w:rsid w:val="00E1239C"/>
    <w:rsid w:val="00E277A5"/>
    <w:rsid w:val="00F27E81"/>
    <w:rsid w:val="00F53ADB"/>
    <w:rsid w:val="00FA52D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2D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52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A52D4"/>
    <w:rPr>
      <w:rFonts w:ascii="Calibri" w:eastAsia="Calibri" w:hAnsi="Calibri" w:cs="Times New Roman"/>
    </w:rPr>
  </w:style>
  <w:style w:type="paragraph" w:styleId="Piedepgina">
    <w:name w:val="footer"/>
    <w:basedOn w:val="Normal"/>
    <w:link w:val="PiedepginaCar"/>
    <w:uiPriority w:val="99"/>
    <w:unhideWhenUsed/>
    <w:rsid w:val="00FA52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52D4"/>
    <w:rPr>
      <w:rFonts w:ascii="Calibri" w:eastAsia="Calibri" w:hAnsi="Calibri" w:cs="Times New Roman"/>
    </w:rPr>
  </w:style>
  <w:style w:type="paragraph" w:styleId="Textodeglobo">
    <w:name w:val="Balloon Text"/>
    <w:basedOn w:val="Normal"/>
    <w:link w:val="TextodegloboCar"/>
    <w:uiPriority w:val="99"/>
    <w:semiHidden/>
    <w:unhideWhenUsed/>
    <w:rsid w:val="00FA52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52D4"/>
    <w:rPr>
      <w:rFonts w:ascii="Tahoma" w:eastAsia="Calibri" w:hAnsi="Tahoma" w:cs="Tahoma"/>
      <w:sz w:val="16"/>
      <w:szCs w:val="16"/>
    </w:rPr>
  </w:style>
  <w:style w:type="paragraph" w:styleId="Prrafodelista">
    <w:name w:val="List Paragraph"/>
    <w:basedOn w:val="Normal"/>
    <w:uiPriority w:val="34"/>
    <w:qFormat/>
    <w:rsid w:val="009B78CF"/>
    <w:pPr>
      <w:ind w:left="720"/>
      <w:contextualSpacing/>
    </w:pPr>
    <w:rPr>
      <w:rFonts w:asciiTheme="minorHAnsi" w:eastAsiaTheme="minorHAnsi" w:hAnsiTheme="minorHAnsi" w:cstheme="minorBidi"/>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2D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52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A52D4"/>
    <w:rPr>
      <w:rFonts w:ascii="Calibri" w:eastAsia="Calibri" w:hAnsi="Calibri" w:cs="Times New Roman"/>
    </w:rPr>
  </w:style>
  <w:style w:type="paragraph" w:styleId="Piedepgina">
    <w:name w:val="footer"/>
    <w:basedOn w:val="Normal"/>
    <w:link w:val="PiedepginaCar"/>
    <w:uiPriority w:val="99"/>
    <w:unhideWhenUsed/>
    <w:rsid w:val="00FA52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52D4"/>
    <w:rPr>
      <w:rFonts w:ascii="Calibri" w:eastAsia="Calibri" w:hAnsi="Calibri" w:cs="Times New Roman"/>
    </w:rPr>
  </w:style>
  <w:style w:type="paragraph" w:styleId="Textodeglobo">
    <w:name w:val="Balloon Text"/>
    <w:basedOn w:val="Normal"/>
    <w:link w:val="TextodegloboCar"/>
    <w:uiPriority w:val="99"/>
    <w:semiHidden/>
    <w:unhideWhenUsed/>
    <w:rsid w:val="00FA52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52D4"/>
    <w:rPr>
      <w:rFonts w:ascii="Tahoma" w:eastAsia="Calibri" w:hAnsi="Tahoma" w:cs="Tahoma"/>
      <w:sz w:val="16"/>
      <w:szCs w:val="16"/>
    </w:rPr>
  </w:style>
  <w:style w:type="paragraph" w:styleId="Prrafodelista">
    <w:name w:val="List Paragraph"/>
    <w:basedOn w:val="Normal"/>
    <w:uiPriority w:val="34"/>
    <w:qFormat/>
    <w:rsid w:val="009B78CF"/>
    <w:pPr>
      <w:ind w:left="720"/>
      <w:contextualSpacing/>
    </w:pPr>
    <w:rPr>
      <w:rFonts w:asciiTheme="minorHAnsi" w:eastAsiaTheme="minorHAnsi" w:hAnsiTheme="minorHAnsi" w:cstheme="minorBidi"/>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178</Words>
  <Characters>979</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Comunidad de Madrid</Company>
  <LinksUpToDate>false</LinksUpToDate>
  <CharactersWithSpaces>1155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ICM</dc:creator>
  <cp:keywords/>
  <dc:description/>
  <cp:lastModifiedBy>ICM</cp:lastModifiedBy>
  <cp:revision>3</cp:revision>
  <cp:lastPrinted>2013-06-04T09:54:00Z</cp:lastPrinted>
  <dcterms:created xsi:type="dcterms:W3CDTF">2013-06-07T11:46:00Z</dcterms:created>
  <dcterms:modified xsi:type="dcterms:W3CDTF">2013-06-07T11:52:00Z</dcterms:modified>
</cp:coreProperties>
</file>