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1BD" w:rsidRDefault="007871BD" w:rsidP="00DE57A5">
      <w:pPr>
        <w:jc w:val="center"/>
        <w:rPr>
          <w:rFonts w:ascii="BankGothic Md BT" w:hAnsi="BankGothic Md BT"/>
          <w:b/>
          <w:color w:val="7F7F7F" w:themeColor="text1" w:themeTint="80"/>
          <w:sz w:val="28"/>
          <w:szCs w:val="24"/>
        </w:rPr>
      </w:pPr>
    </w:p>
    <w:p w:rsidR="00BD37C1" w:rsidRPr="00BD37C1" w:rsidRDefault="00BD37C1" w:rsidP="00BD37C1">
      <w:pPr>
        <w:shd w:val="clear" w:color="auto" w:fill="FFFFFF"/>
        <w:spacing w:after="0" w:line="240" w:lineRule="auto"/>
        <w:rPr>
          <w:rFonts w:ascii="Arial" w:eastAsia="Times New Roman" w:hAnsi="Arial" w:cs="Arial"/>
          <w:color w:val="222222"/>
          <w:sz w:val="32"/>
          <w:szCs w:val="32"/>
          <w:lang w:eastAsia="es-ES"/>
        </w:rPr>
      </w:pPr>
      <w:r w:rsidRPr="00BD37C1">
        <w:rPr>
          <w:rFonts w:ascii="Arial" w:eastAsia="Times New Roman" w:hAnsi="Arial" w:cs="Arial"/>
          <w:b/>
          <w:bCs/>
          <w:i/>
          <w:iCs/>
          <w:color w:val="222222"/>
          <w:sz w:val="32"/>
          <w:szCs w:val="32"/>
          <w:lang w:eastAsia="es-ES"/>
        </w:rPr>
        <w:t>ACTA DE LA REUNIÓN DE COORDINACIÓN Y EVALUACIÓN MCS PROJECT</w:t>
      </w:r>
      <w:r>
        <w:rPr>
          <w:rFonts w:ascii="Arial" w:eastAsia="Times New Roman" w:hAnsi="Arial" w:cs="Arial"/>
          <w:color w:val="222222"/>
          <w:sz w:val="32"/>
          <w:szCs w:val="32"/>
          <w:lang w:eastAsia="es-ES"/>
        </w:rPr>
        <w:t xml:space="preserve">                    </w:t>
      </w:r>
      <w:r>
        <w:rPr>
          <w:rFonts w:ascii="Arial" w:eastAsia="Times New Roman" w:hAnsi="Arial" w:cs="Arial"/>
          <w:b/>
          <w:bCs/>
          <w:i/>
          <w:iCs/>
          <w:color w:val="558ED5"/>
          <w:sz w:val="28"/>
          <w:szCs w:val="28"/>
          <w:lang w:eastAsia="es-ES"/>
        </w:rPr>
        <w:t>17/06/2013   </w:t>
      </w:r>
      <w:r>
        <w:rPr>
          <w:rFonts w:ascii="Arial" w:eastAsia="Times New Roman" w:hAnsi="Arial" w:cs="Arial"/>
          <w:b/>
          <w:bCs/>
          <w:i/>
          <w:iCs/>
          <w:color w:val="222222"/>
          <w:sz w:val="28"/>
          <w:szCs w:val="28"/>
          <w:lang w:eastAsia="es-ES"/>
        </w:rPr>
        <w:t>IES Pérez Galdós  17.00 h.</w:t>
      </w:r>
    </w:p>
    <w:p w:rsidR="00BD37C1" w:rsidRPr="00F27565" w:rsidRDefault="00BD37C1" w:rsidP="00BD37C1">
      <w:pPr>
        <w:shd w:val="clear" w:color="auto" w:fill="FFFFFF"/>
        <w:spacing w:after="0" w:line="240" w:lineRule="auto"/>
        <w:rPr>
          <w:rFonts w:ascii="Arial" w:eastAsia="Times New Roman" w:hAnsi="Arial" w:cs="Arial"/>
          <w:color w:val="222222"/>
          <w:sz w:val="28"/>
          <w:szCs w:val="28"/>
          <w:lang w:eastAsia="es-ES"/>
        </w:rPr>
      </w:pPr>
      <w:r>
        <w:rPr>
          <w:rFonts w:ascii="Arial" w:eastAsia="Times New Roman" w:hAnsi="Arial" w:cs="Arial"/>
          <w:b/>
          <w:bCs/>
          <w:i/>
          <w:iCs/>
          <w:color w:val="1F497D"/>
          <w:sz w:val="28"/>
          <w:szCs w:val="28"/>
          <w:lang w:eastAsia="es-ES"/>
        </w:rPr>
        <w:t> </w:t>
      </w:r>
    </w:p>
    <w:p w:rsidR="00BD37C1" w:rsidRPr="0048494C" w:rsidRDefault="00BD37C1" w:rsidP="00BD37C1">
      <w:pPr>
        <w:pStyle w:val="Prrafodelista"/>
        <w:numPr>
          <w:ilvl w:val="0"/>
          <w:numId w:val="3"/>
        </w:numPr>
        <w:shd w:val="clear" w:color="auto" w:fill="FFFFFF"/>
        <w:spacing w:before="120" w:after="120" w:line="240" w:lineRule="auto"/>
        <w:ind w:left="748" w:hanging="391"/>
        <w:contextualSpacing w:val="0"/>
        <w:rPr>
          <w:rFonts w:ascii="Arial" w:eastAsia="Times New Roman" w:hAnsi="Arial" w:cs="Arial"/>
          <w:color w:val="365F91" w:themeColor="accent1" w:themeShade="BF"/>
          <w:sz w:val="24"/>
          <w:szCs w:val="24"/>
          <w:lang w:val="es-ES" w:eastAsia="es-ES"/>
        </w:rPr>
      </w:pPr>
      <w:r w:rsidRPr="0048494C">
        <w:rPr>
          <w:rFonts w:ascii="Arial" w:eastAsia="Times New Roman" w:hAnsi="Arial" w:cs="Arial"/>
          <w:color w:val="365F91" w:themeColor="accent1" w:themeShade="BF"/>
          <w:sz w:val="24"/>
          <w:szCs w:val="24"/>
          <w:lang w:val="es-ES" w:eastAsia="es-ES"/>
        </w:rPr>
        <w:t xml:space="preserve">Marco del plan de Evaluación. Está en el Documento 0 (en la carpeta de la web); </w:t>
      </w:r>
    </w:p>
    <w:p w:rsidR="00BD37C1" w:rsidRDefault="00BD37C1" w:rsidP="00BD37C1">
      <w:pPr>
        <w:pStyle w:val="Prrafodelista"/>
        <w:shd w:val="clear" w:color="auto" w:fill="FFFFFF"/>
        <w:spacing w:before="100" w:beforeAutospacing="1" w:after="100" w:afterAutospacing="1" w:line="240" w:lineRule="auto"/>
        <w:ind w:left="0" w:firstLine="709"/>
        <w:rPr>
          <w:rFonts w:ascii="Arial" w:eastAsia="Times New Roman" w:hAnsi="Arial" w:cs="Arial"/>
          <w:color w:val="404040" w:themeColor="text1" w:themeTint="BF"/>
          <w:sz w:val="24"/>
          <w:szCs w:val="24"/>
          <w:lang w:val="es-ES" w:eastAsia="es-ES"/>
        </w:rPr>
      </w:pPr>
      <w:r w:rsidRPr="00BD37C1">
        <w:rPr>
          <w:rFonts w:ascii="Arial" w:eastAsia="Times New Roman" w:hAnsi="Arial" w:cs="Arial"/>
          <w:color w:val="404040" w:themeColor="text1" w:themeTint="BF"/>
          <w:sz w:val="24"/>
          <w:szCs w:val="24"/>
          <w:lang w:val="es-ES" w:eastAsia="es-ES"/>
        </w:rPr>
        <w:t>Este documento plantea un completo esquema de todas las actividades de evaluación que se están realizando y que se tiene previsto realizar</w:t>
      </w:r>
      <w:r w:rsidR="002D6D07">
        <w:rPr>
          <w:rFonts w:ascii="Arial" w:eastAsia="Times New Roman" w:hAnsi="Arial" w:cs="Arial"/>
          <w:color w:val="404040" w:themeColor="text1" w:themeTint="BF"/>
          <w:sz w:val="24"/>
          <w:szCs w:val="24"/>
          <w:lang w:val="es-ES" w:eastAsia="es-ES"/>
        </w:rPr>
        <w:t xml:space="preserve">: Portfolio, </w:t>
      </w:r>
      <w:proofErr w:type="spellStart"/>
      <w:r w:rsidR="002D6D07">
        <w:rPr>
          <w:rFonts w:ascii="Arial" w:eastAsia="Times New Roman" w:hAnsi="Arial" w:cs="Arial"/>
          <w:color w:val="404040" w:themeColor="text1" w:themeTint="BF"/>
          <w:sz w:val="24"/>
          <w:szCs w:val="24"/>
          <w:lang w:val="es-ES" w:eastAsia="es-ES"/>
        </w:rPr>
        <w:t>Participant</w:t>
      </w:r>
      <w:proofErr w:type="spellEnd"/>
      <w:r w:rsidR="002D6D07">
        <w:rPr>
          <w:rFonts w:ascii="Arial" w:eastAsia="Times New Roman" w:hAnsi="Arial" w:cs="Arial"/>
          <w:color w:val="404040" w:themeColor="text1" w:themeTint="BF"/>
          <w:sz w:val="24"/>
          <w:szCs w:val="24"/>
          <w:lang w:val="es-ES" w:eastAsia="es-ES"/>
        </w:rPr>
        <w:t xml:space="preserve"> </w:t>
      </w:r>
      <w:proofErr w:type="spellStart"/>
      <w:r w:rsidR="002D6D07">
        <w:rPr>
          <w:rFonts w:ascii="Arial" w:eastAsia="Times New Roman" w:hAnsi="Arial" w:cs="Arial"/>
          <w:color w:val="404040" w:themeColor="text1" w:themeTint="BF"/>
          <w:sz w:val="24"/>
          <w:szCs w:val="24"/>
          <w:lang w:val="es-ES" w:eastAsia="es-ES"/>
        </w:rPr>
        <w:t>feed</w:t>
      </w:r>
      <w:r>
        <w:rPr>
          <w:rFonts w:ascii="Arial" w:eastAsia="Times New Roman" w:hAnsi="Arial" w:cs="Arial"/>
          <w:color w:val="404040" w:themeColor="text1" w:themeTint="BF"/>
          <w:sz w:val="24"/>
          <w:szCs w:val="24"/>
          <w:lang w:val="es-ES" w:eastAsia="es-ES"/>
        </w:rPr>
        <w:t>back</w:t>
      </w:r>
      <w:proofErr w:type="spellEnd"/>
      <w:r>
        <w:rPr>
          <w:rFonts w:ascii="Arial" w:eastAsia="Times New Roman" w:hAnsi="Arial" w:cs="Arial"/>
          <w:color w:val="404040" w:themeColor="text1" w:themeTint="BF"/>
          <w:sz w:val="24"/>
          <w:szCs w:val="24"/>
          <w:lang w:val="es-ES" w:eastAsia="es-ES"/>
        </w:rPr>
        <w:t>, Cualitativa, Informes obligatorios para Agencia Nacional,</w:t>
      </w:r>
      <w:r w:rsidR="002D6D07">
        <w:rPr>
          <w:rFonts w:ascii="Arial" w:eastAsia="Times New Roman" w:hAnsi="Arial" w:cs="Arial"/>
          <w:color w:val="404040" w:themeColor="text1" w:themeTint="BF"/>
          <w:sz w:val="24"/>
          <w:szCs w:val="24"/>
          <w:lang w:val="es-ES" w:eastAsia="es-ES"/>
        </w:rPr>
        <w:t xml:space="preserve"> Criterios cuantitativos y por R</w:t>
      </w:r>
      <w:r>
        <w:rPr>
          <w:rFonts w:ascii="Arial" w:eastAsia="Times New Roman" w:hAnsi="Arial" w:cs="Arial"/>
          <w:color w:val="404040" w:themeColor="text1" w:themeTint="BF"/>
          <w:sz w:val="24"/>
          <w:szCs w:val="24"/>
          <w:lang w:val="es-ES" w:eastAsia="es-ES"/>
        </w:rPr>
        <w:t>úbricas.</w:t>
      </w:r>
      <w:r w:rsidR="0048494C">
        <w:rPr>
          <w:rFonts w:ascii="Arial" w:eastAsia="Times New Roman" w:hAnsi="Arial" w:cs="Arial"/>
          <w:color w:val="404040" w:themeColor="text1" w:themeTint="BF"/>
          <w:sz w:val="24"/>
          <w:szCs w:val="24"/>
          <w:lang w:val="es-ES" w:eastAsia="es-ES"/>
        </w:rPr>
        <w:t xml:space="preserve"> </w:t>
      </w:r>
    </w:p>
    <w:p w:rsidR="0048494C" w:rsidRDefault="0048494C" w:rsidP="00BD37C1">
      <w:pPr>
        <w:pStyle w:val="Prrafodelista"/>
        <w:shd w:val="clear" w:color="auto" w:fill="FFFFFF"/>
        <w:spacing w:before="100" w:beforeAutospacing="1" w:after="100" w:afterAutospacing="1" w:line="240" w:lineRule="auto"/>
        <w:ind w:left="0" w:firstLine="709"/>
        <w:rPr>
          <w:rFonts w:ascii="Arial" w:eastAsia="Times New Roman" w:hAnsi="Arial" w:cs="Arial"/>
          <w:color w:val="404040" w:themeColor="text1" w:themeTint="BF"/>
          <w:sz w:val="24"/>
          <w:szCs w:val="24"/>
          <w:lang w:val="es-ES" w:eastAsia="es-ES"/>
        </w:rPr>
      </w:pPr>
      <w:r>
        <w:rPr>
          <w:rFonts w:ascii="Arial" w:eastAsia="Times New Roman" w:hAnsi="Arial" w:cs="Arial"/>
          <w:color w:val="404040" w:themeColor="text1" w:themeTint="BF"/>
          <w:sz w:val="24"/>
          <w:szCs w:val="24"/>
          <w:lang w:val="es-ES" w:eastAsia="es-ES"/>
        </w:rPr>
        <w:t xml:space="preserve">Quedan pendientes las evaluaciones </w:t>
      </w:r>
      <w:r w:rsidR="00F13640">
        <w:rPr>
          <w:rFonts w:ascii="Arial" w:eastAsia="Times New Roman" w:hAnsi="Arial" w:cs="Arial"/>
          <w:color w:val="404040" w:themeColor="text1" w:themeTint="BF"/>
          <w:sz w:val="24"/>
          <w:szCs w:val="24"/>
          <w:lang w:val="es-ES" w:eastAsia="es-ES"/>
        </w:rPr>
        <w:t>de las dos visitas de Parma a Madrid por parte de los socios locales. Se van a enviar en breve.</w:t>
      </w:r>
    </w:p>
    <w:p w:rsidR="00F13640" w:rsidRPr="00BD37C1" w:rsidRDefault="00F13640" w:rsidP="00BD37C1">
      <w:pPr>
        <w:pStyle w:val="Prrafodelista"/>
        <w:shd w:val="clear" w:color="auto" w:fill="FFFFFF"/>
        <w:spacing w:before="100" w:beforeAutospacing="1" w:after="100" w:afterAutospacing="1" w:line="240" w:lineRule="auto"/>
        <w:ind w:left="0" w:firstLine="709"/>
        <w:rPr>
          <w:rFonts w:ascii="Arial" w:eastAsia="Times New Roman" w:hAnsi="Arial" w:cs="Arial"/>
          <w:color w:val="404040" w:themeColor="text1" w:themeTint="BF"/>
          <w:sz w:val="24"/>
          <w:szCs w:val="24"/>
          <w:lang w:val="es-ES" w:eastAsia="es-ES"/>
        </w:rPr>
      </w:pPr>
    </w:p>
    <w:p w:rsidR="00BD37C1" w:rsidRPr="0048494C" w:rsidRDefault="00BD37C1" w:rsidP="00AD2F62">
      <w:pPr>
        <w:pStyle w:val="Prrafodelista"/>
        <w:numPr>
          <w:ilvl w:val="0"/>
          <w:numId w:val="3"/>
        </w:numPr>
        <w:shd w:val="clear" w:color="auto" w:fill="FFFFFF"/>
        <w:spacing w:before="240" w:after="120" w:line="240" w:lineRule="auto"/>
        <w:ind w:left="748" w:hanging="391"/>
        <w:contextualSpacing w:val="0"/>
        <w:rPr>
          <w:rFonts w:ascii="Arial" w:eastAsia="Times New Roman" w:hAnsi="Arial" w:cs="Arial"/>
          <w:color w:val="365F91" w:themeColor="accent1" w:themeShade="BF"/>
          <w:sz w:val="24"/>
          <w:szCs w:val="24"/>
          <w:lang w:val="es-ES" w:eastAsia="es-ES"/>
        </w:rPr>
      </w:pPr>
      <w:r w:rsidRPr="0048494C">
        <w:rPr>
          <w:rFonts w:ascii="Arial" w:eastAsia="Times New Roman" w:hAnsi="Arial" w:cs="Arial"/>
          <w:color w:val="365F91" w:themeColor="accent1" w:themeShade="BF"/>
          <w:sz w:val="24"/>
          <w:szCs w:val="24"/>
          <w:lang w:val="es-ES" w:eastAsia="es-ES"/>
        </w:rPr>
        <w:t xml:space="preserve">Propuesta de Evaluación Cualitativa. Está en el Documento 1 (en la carpeta de la </w:t>
      </w:r>
      <w:r w:rsidR="0048494C" w:rsidRPr="0048494C">
        <w:rPr>
          <w:rFonts w:ascii="Arial" w:eastAsia="Times New Roman" w:hAnsi="Arial" w:cs="Arial"/>
          <w:color w:val="365F91" w:themeColor="accent1" w:themeShade="BF"/>
          <w:sz w:val="24"/>
          <w:szCs w:val="24"/>
          <w:lang w:val="es-ES" w:eastAsia="es-ES"/>
        </w:rPr>
        <w:t xml:space="preserve">web); </w:t>
      </w:r>
    </w:p>
    <w:p w:rsidR="00AD2F62" w:rsidRPr="00DE7E3A" w:rsidRDefault="00F13640" w:rsidP="00F13640">
      <w:pPr>
        <w:pStyle w:val="Prrafodelista"/>
        <w:shd w:val="clear" w:color="auto" w:fill="FFFFFF"/>
        <w:spacing w:before="100" w:beforeAutospacing="1" w:after="100" w:afterAutospacing="1" w:line="240" w:lineRule="auto"/>
        <w:ind w:left="0" w:firstLine="709"/>
        <w:rPr>
          <w:rFonts w:ascii="Arial" w:eastAsia="Times New Roman" w:hAnsi="Arial" w:cs="Arial"/>
          <w:sz w:val="24"/>
          <w:szCs w:val="24"/>
          <w:lang w:val="es-ES" w:eastAsia="es-ES"/>
        </w:rPr>
      </w:pPr>
      <w:r w:rsidRPr="00DE7E3A">
        <w:rPr>
          <w:rFonts w:ascii="Arial" w:eastAsia="Times New Roman" w:hAnsi="Arial" w:cs="Arial"/>
          <w:sz w:val="24"/>
          <w:szCs w:val="24"/>
          <w:lang w:val="es-ES" w:eastAsia="es-ES"/>
        </w:rPr>
        <w:t>Maribel explica la dinámica establecida para rellenar este documento que se plantea como un modo de reflexión sistemática. La comisión de evaluación decidirá los formatos finales para este documento.</w:t>
      </w:r>
    </w:p>
    <w:p w:rsidR="00F27565" w:rsidRPr="0048494C" w:rsidRDefault="00F27565" w:rsidP="00F13640">
      <w:pPr>
        <w:pStyle w:val="Prrafodelista"/>
        <w:shd w:val="clear" w:color="auto" w:fill="FFFFFF"/>
        <w:spacing w:before="100" w:beforeAutospacing="1" w:after="100" w:afterAutospacing="1" w:line="240" w:lineRule="auto"/>
        <w:ind w:left="0" w:firstLine="709"/>
        <w:rPr>
          <w:rFonts w:ascii="Arial" w:eastAsia="Times New Roman" w:hAnsi="Arial" w:cs="Arial"/>
          <w:color w:val="17365D" w:themeColor="text2" w:themeShade="BF"/>
          <w:sz w:val="24"/>
          <w:szCs w:val="24"/>
          <w:lang w:val="es-ES" w:eastAsia="es-ES"/>
        </w:rPr>
      </w:pPr>
    </w:p>
    <w:p w:rsidR="00F27565" w:rsidRPr="00307521" w:rsidRDefault="00BD37C1" w:rsidP="00F27565">
      <w:pPr>
        <w:pStyle w:val="Prrafodelista"/>
        <w:numPr>
          <w:ilvl w:val="0"/>
          <w:numId w:val="3"/>
        </w:numPr>
        <w:shd w:val="clear" w:color="auto" w:fill="FFFFFF"/>
        <w:spacing w:before="100" w:beforeAutospacing="1" w:after="100" w:afterAutospacing="1" w:line="240" w:lineRule="auto"/>
        <w:rPr>
          <w:rFonts w:ascii="Arial" w:eastAsia="Times New Roman" w:hAnsi="Arial" w:cs="Arial"/>
          <w:color w:val="365F91" w:themeColor="accent1" w:themeShade="BF"/>
          <w:sz w:val="24"/>
          <w:szCs w:val="24"/>
          <w:lang w:eastAsia="es-ES"/>
        </w:rPr>
      </w:pPr>
      <w:r w:rsidRPr="003623A3">
        <w:rPr>
          <w:rFonts w:ascii="Arial" w:eastAsia="Times New Roman" w:hAnsi="Arial" w:cs="Arial"/>
          <w:color w:val="365F91" w:themeColor="accent1" w:themeShade="BF"/>
          <w:sz w:val="24"/>
          <w:szCs w:val="24"/>
          <w:lang w:val="es-ES" w:eastAsia="es-ES"/>
        </w:rPr>
        <w:t xml:space="preserve">Ronda de evaluación (45’). Se adjunta el documento “2 2013.05.23 Evaluación en grupos.docx”, que elaboramos el jueves 23 en la sesión de trabajo de la mañana con los </w:t>
      </w:r>
      <w:r w:rsidRPr="00307521">
        <w:rPr>
          <w:rFonts w:ascii="Arial" w:eastAsia="Times New Roman" w:hAnsi="Arial" w:cs="Arial"/>
          <w:color w:val="365F91" w:themeColor="accent1" w:themeShade="BF"/>
          <w:sz w:val="24"/>
          <w:szCs w:val="24"/>
          <w:lang w:val="es-ES" w:eastAsia="es-ES"/>
        </w:rPr>
        <w:t>italianos. Está en Inglés y lo vamos a poner en la carpeta de la web traducido al español en breve. Es necesario que todos le echéis un vistazo, se han dicho cosas en nombre de todos, por eso necesitamos que todos lo leáis y que en esta reunión cada uno diga qué más tiene que añadir desde su punto a vista a esta evaluación. </w:t>
      </w:r>
      <w:r w:rsidR="00F27565" w:rsidRPr="00307521">
        <w:rPr>
          <w:rFonts w:ascii="Arial" w:eastAsia="Times New Roman" w:hAnsi="Arial" w:cs="Arial"/>
          <w:color w:val="365F91" w:themeColor="accent1" w:themeShade="BF"/>
          <w:sz w:val="24"/>
          <w:szCs w:val="24"/>
          <w:lang w:eastAsia="es-ES"/>
        </w:rPr>
        <w:t>(</w:t>
      </w:r>
      <w:proofErr w:type="spellStart"/>
      <w:r w:rsidRPr="00307521">
        <w:rPr>
          <w:rFonts w:ascii="Arial" w:eastAsia="Times New Roman" w:hAnsi="Arial" w:cs="Arial"/>
          <w:color w:val="365F91" w:themeColor="accent1" w:themeShade="BF"/>
          <w:sz w:val="24"/>
          <w:szCs w:val="24"/>
          <w:lang w:eastAsia="es-ES"/>
        </w:rPr>
        <w:t>Documento</w:t>
      </w:r>
      <w:proofErr w:type="spellEnd"/>
      <w:r w:rsidRPr="00307521">
        <w:rPr>
          <w:rFonts w:ascii="Arial" w:eastAsia="Times New Roman" w:hAnsi="Arial" w:cs="Arial"/>
          <w:color w:val="365F91" w:themeColor="accent1" w:themeShade="BF"/>
          <w:sz w:val="24"/>
          <w:szCs w:val="24"/>
          <w:lang w:eastAsia="es-ES"/>
        </w:rPr>
        <w:t xml:space="preserve"> 2</w:t>
      </w:r>
      <w:r w:rsidR="00F27565" w:rsidRPr="00307521">
        <w:rPr>
          <w:rFonts w:ascii="Arial" w:eastAsia="Times New Roman" w:hAnsi="Arial" w:cs="Arial"/>
          <w:color w:val="365F91" w:themeColor="accent1" w:themeShade="BF"/>
          <w:sz w:val="24"/>
          <w:szCs w:val="24"/>
          <w:lang w:eastAsia="es-ES"/>
        </w:rPr>
        <w:t>)</w:t>
      </w:r>
    </w:p>
    <w:p w:rsidR="00F27565" w:rsidRPr="00307521" w:rsidRDefault="00F27565" w:rsidP="00F27565">
      <w:pPr>
        <w:pStyle w:val="Prrafodelista"/>
        <w:shd w:val="clear" w:color="auto" w:fill="FFFFFF"/>
        <w:spacing w:before="100" w:beforeAutospacing="1" w:after="100" w:afterAutospacing="1" w:line="240" w:lineRule="auto"/>
        <w:ind w:left="750"/>
        <w:rPr>
          <w:rFonts w:ascii="Arial" w:eastAsia="Times New Roman" w:hAnsi="Arial" w:cs="Arial"/>
          <w:color w:val="222222"/>
          <w:sz w:val="24"/>
          <w:szCs w:val="24"/>
          <w:lang w:eastAsia="es-ES"/>
        </w:rPr>
      </w:pPr>
    </w:p>
    <w:p w:rsidR="00F27565" w:rsidRPr="00307521" w:rsidRDefault="00F27565" w:rsidP="00F27565">
      <w:pPr>
        <w:pStyle w:val="Prrafodelista"/>
        <w:shd w:val="clear" w:color="auto" w:fill="FFFFFF"/>
        <w:spacing w:before="100" w:beforeAutospacing="1" w:after="100" w:afterAutospacing="1" w:line="240" w:lineRule="auto"/>
        <w:ind w:left="750"/>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 xml:space="preserve">(Se ha respondido a todas las preguntas planteadas de forma global. Recordad que estos ítems complementan a los del </w:t>
      </w:r>
      <w:r w:rsidR="003623A3" w:rsidRPr="00307521">
        <w:rPr>
          <w:rFonts w:ascii="Arial" w:eastAsia="Times New Roman" w:hAnsi="Arial" w:cs="Arial"/>
          <w:color w:val="222222"/>
          <w:sz w:val="24"/>
          <w:szCs w:val="24"/>
          <w:lang w:val="es-ES" w:eastAsia="es-ES"/>
        </w:rPr>
        <w:t>Documento</w:t>
      </w:r>
      <w:r w:rsidRPr="00307521">
        <w:rPr>
          <w:rFonts w:ascii="Arial" w:eastAsia="Times New Roman" w:hAnsi="Arial" w:cs="Arial"/>
          <w:color w:val="222222"/>
          <w:sz w:val="24"/>
          <w:szCs w:val="24"/>
          <w:lang w:val="es-ES" w:eastAsia="es-ES"/>
        </w:rPr>
        <w:t xml:space="preserve"> trabajado con los socios italianos)</w:t>
      </w:r>
    </w:p>
    <w:p w:rsidR="00665367" w:rsidRPr="00307521" w:rsidRDefault="00665367"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 xml:space="preserve">Tenemos la sensación de haber invertido mucho tiempo y mucho esfuerzo </w:t>
      </w:r>
    </w:p>
    <w:p w:rsidR="00F27565" w:rsidRPr="00307521" w:rsidRDefault="00F27565"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Nos ha llevado mucho tiempo concretar estos objetivos en acciones y actividades.</w:t>
      </w:r>
    </w:p>
    <w:p w:rsidR="00F27565" w:rsidRPr="00307521" w:rsidRDefault="00F27565"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Los procesos colaborativos se han llevado a cabo dentro del centro, falta traspasar los muros, y colaborar tanto con los socios locales como con los socios de Parma.</w:t>
      </w:r>
    </w:p>
    <w:p w:rsidR="00F27565" w:rsidRPr="00307521" w:rsidRDefault="00F27565"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La página web ha ayudado mucho a difundir el Proyecto.</w:t>
      </w:r>
    </w:p>
    <w:p w:rsidR="00F27565" w:rsidRPr="00307521" w:rsidRDefault="00F27565"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Se percibe una mejora en el uso de las TIC tanto por parte del profesorado como del alumnado y las familias.</w:t>
      </w:r>
    </w:p>
    <w:p w:rsidR="00E22BE2" w:rsidRPr="00307521" w:rsidRDefault="00E22BE2"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Hemos trabajado todos los objetivos</w:t>
      </w:r>
    </w:p>
    <w:p w:rsidR="00E22BE2" w:rsidRPr="00307521" w:rsidRDefault="00E22BE2"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Echamos de menos el intercambio con los otros centros.</w:t>
      </w:r>
    </w:p>
    <w:p w:rsidR="00E22BE2" w:rsidRPr="00307521" w:rsidRDefault="00E22BE2"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Ha habido un cambio metodológico en los profesores que hemos trabajado en el Proyecto.</w:t>
      </w:r>
    </w:p>
    <w:p w:rsidR="00E22BE2" w:rsidRPr="00307521" w:rsidRDefault="00E22BE2"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Algún Centro considera que su intervención con las familias no ha funcionado todo lo bien que les hubiera gustado</w:t>
      </w:r>
    </w:p>
    <w:p w:rsidR="00E22BE2" w:rsidRPr="00307521" w:rsidRDefault="00E22BE2"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Hay que mejorar la coordinación.</w:t>
      </w:r>
    </w:p>
    <w:p w:rsidR="00E22BE2" w:rsidRPr="00307521" w:rsidRDefault="00E22BE2"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Queremos hacer cosas pero no sabemos cómo. Hay que aclarar la forma y el método.</w:t>
      </w:r>
    </w:p>
    <w:p w:rsidR="00E22BE2" w:rsidRPr="00307521" w:rsidRDefault="00E22BE2"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Es necesario involucrar a más profesores.</w:t>
      </w:r>
    </w:p>
    <w:p w:rsidR="00E22BE2" w:rsidRPr="00307521" w:rsidRDefault="00E22BE2"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Es necesario concretar las propuestas</w:t>
      </w:r>
      <w:r w:rsidR="00665367" w:rsidRPr="00307521">
        <w:rPr>
          <w:rFonts w:ascii="Arial" w:eastAsia="Times New Roman" w:hAnsi="Arial" w:cs="Arial"/>
          <w:color w:val="222222"/>
          <w:sz w:val="24"/>
          <w:szCs w:val="24"/>
          <w:lang w:val="es-ES" w:eastAsia="es-ES"/>
        </w:rPr>
        <w:t>, para no acabar el curso tan agotados.</w:t>
      </w:r>
    </w:p>
    <w:p w:rsidR="00665367" w:rsidRPr="00307521" w:rsidRDefault="00665367" w:rsidP="00665367">
      <w:pPr>
        <w:shd w:val="clear" w:color="auto" w:fill="FFFFFF"/>
        <w:spacing w:before="100" w:beforeAutospacing="1" w:after="100" w:afterAutospacing="1" w:line="240" w:lineRule="auto"/>
        <w:rPr>
          <w:rFonts w:ascii="Arial" w:eastAsia="Times New Roman" w:hAnsi="Arial" w:cs="Arial"/>
          <w:color w:val="222222"/>
          <w:sz w:val="24"/>
          <w:szCs w:val="24"/>
          <w:lang w:eastAsia="es-ES"/>
        </w:rPr>
      </w:pPr>
    </w:p>
    <w:p w:rsidR="00665367" w:rsidRPr="00307521" w:rsidRDefault="00665367" w:rsidP="00665367">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Hay que avanzar en el proceso colaborativo.</w:t>
      </w:r>
    </w:p>
    <w:p w:rsidR="00665367" w:rsidRPr="00307521" w:rsidRDefault="00665367" w:rsidP="00665367">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Hay que avanzar en el proceso creativo.</w:t>
      </w:r>
    </w:p>
    <w:p w:rsidR="00665367" w:rsidRPr="00307521" w:rsidRDefault="00665367"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En el documento que se está trabajando (nº 2 en la biblioteca de documentos), falta el cómo.</w:t>
      </w:r>
    </w:p>
    <w:p w:rsidR="00665367" w:rsidRPr="00307521" w:rsidRDefault="00665367"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Se ha trabajado mucho para cada uno de los eventos, parece que hubiera que hacerlo todo cada vez que llega un acontecimiento, dejando que los acontecimientos pesen más que el Proyecto.</w:t>
      </w:r>
    </w:p>
    <w:p w:rsidR="00665367" w:rsidRPr="00307521" w:rsidRDefault="00665367"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Se echa en falta a los socios europeos.</w:t>
      </w:r>
    </w:p>
    <w:p w:rsidR="00665367" w:rsidRPr="00307521" w:rsidRDefault="00665367"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Falta el trabajo conjunto entre los socios locales e internacionales.</w:t>
      </w:r>
    </w:p>
    <w:p w:rsidR="00665367" w:rsidRPr="00307521" w:rsidRDefault="00665367"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Se ha avanzado mucho en el uso de las TIC especialmente con las familias</w:t>
      </w:r>
      <w:r w:rsidR="007D3C48" w:rsidRPr="00307521">
        <w:rPr>
          <w:rFonts w:ascii="Arial" w:eastAsia="Times New Roman" w:hAnsi="Arial" w:cs="Arial"/>
          <w:color w:val="222222"/>
          <w:sz w:val="24"/>
          <w:szCs w:val="24"/>
          <w:lang w:val="es-ES" w:eastAsia="es-ES"/>
        </w:rPr>
        <w:t>.</w:t>
      </w:r>
    </w:p>
    <w:p w:rsidR="007D3C48" w:rsidRPr="00307521" w:rsidRDefault="007D3C48"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Los puntos fuertes son las personas.</w:t>
      </w:r>
    </w:p>
    <w:p w:rsidR="007D3C48" w:rsidRPr="00307521" w:rsidRDefault="007D3C48"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Somos capaces de trabajar como equipo.</w:t>
      </w:r>
    </w:p>
    <w:p w:rsidR="007D3C48" w:rsidRPr="00307521" w:rsidRDefault="007D3C48"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Hemos hecho cosas que no habríamos conseguido de no estar en el proyecto.</w:t>
      </w:r>
    </w:p>
    <w:p w:rsidR="007D3C48" w:rsidRPr="00307521" w:rsidRDefault="007D3C48"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Falta el intercambio internacional.</w:t>
      </w:r>
    </w:p>
    <w:p w:rsidR="007D3C48" w:rsidRPr="00307521" w:rsidRDefault="007D3C48"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Hay que planificar respetando la flexibilidad</w:t>
      </w:r>
    </w:p>
    <w:p w:rsidR="007D3C48" w:rsidRPr="00307521" w:rsidRDefault="007D3C48"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 xml:space="preserve">Hay que mejorar en la comunicación </w:t>
      </w:r>
      <w:proofErr w:type="spellStart"/>
      <w:r w:rsidRPr="00307521">
        <w:rPr>
          <w:rFonts w:ascii="Arial" w:eastAsia="Times New Roman" w:hAnsi="Arial" w:cs="Arial"/>
          <w:color w:val="222222"/>
          <w:sz w:val="24"/>
          <w:szCs w:val="24"/>
          <w:lang w:val="es-ES" w:eastAsia="es-ES"/>
        </w:rPr>
        <w:t>intercentros</w:t>
      </w:r>
      <w:proofErr w:type="spellEnd"/>
      <w:r w:rsidRPr="00307521">
        <w:rPr>
          <w:rFonts w:ascii="Arial" w:eastAsia="Times New Roman" w:hAnsi="Arial" w:cs="Arial"/>
          <w:color w:val="222222"/>
          <w:sz w:val="24"/>
          <w:szCs w:val="24"/>
          <w:lang w:val="es-ES" w:eastAsia="es-ES"/>
        </w:rPr>
        <w:t xml:space="preserve">, la Open </w:t>
      </w:r>
      <w:proofErr w:type="spellStart"/>
      <w:r w:rsidRPr="00307521">
        <w:rPr>
          <w:rFonts w:ascii="Arial" w:eastAsia="Times New Roman" w:hAnsi="Arial" w:cs="Arial"/>
          <w:color w:val="222222"/>
          <w:sz w:val="24"/>
          <w:szCs w:val="24"/>
          <w:lang w:val="es-ES" w:eastAsia="es-ES"/>
        </w:rPr>
        <w:t>Evening</w:t>
      </w:r>
      <w:proofErr w:type="spellEnd"/>
      <w:r w:rsidRPr="00307521">
        <w:rPr>
          <w:rFonts w:ascii="Arial" w:eastAsia="Times New Roman" w:hAnsi="Arial" w:cs="Arial"/>
          <w:color w:val="222222"/>
          <w:sz w:val="24"/>
          <w:szCs w:val="24"/>
          <w:lang w:val="es-ES" w:eastAsia="es-ES"/>
        </w:rPr>
        <w:t xml:space="preserve"> no tenía un hilo conductor y los centros no sabían casi nada de lo que iban a presentar los otros centros.</w:t>
      </w:r>
    </w:p>
    <w:p w:rsidR="007D3C48" w:rsidRPr="00307521" w:rsidRDefault="007D3C48"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Tenemos que mejorar en la toma de acuerdos para no pasarnos tres horas hablando y no poder concluir nada.</w:t>
      </w:r>
    </w:p>
    <w:p w:rsidR="00DE7E3A" w:rsidRPr="00307521" w:rsidRDefault="00DE7E3A"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Falta liderazgo.</w:t>
      </w:r>
    </w:p>
    <w:p w:rsidR="00DE7E3A" w:rsidRPr="00307521" w:rsidRDefault="00DE7E3A"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 xml:space="preserve">Los objetivos tal como se </w:t>
      </w:r>
      <w:r w:rsidR="003623A3" w:rsidRPr="00307521">
        <w:rPr>
          <w:rFonts w:ascii="Arial" w:eastAsia="Times New Roman" w:hAnsi="Arial" w:cs="Arial"/>
          <w:color w:val="222222"/>
          <w:sz w:val="24"/>
          <w:szCs w:val="24"/>
          <w:lang w:val="es-ES" w:eastAsia="es-ES"/>
        </w:rPr>
        <w:t>han</w:t>
      </w:r>
      <w:r w:rsidRPr="00307521">
        <w:rPr>
          <w:rFonts w:ascii="Arial" w:eastAsia="Times New Roman" w:hAnsi="Arial" w:cs="Arial"/>
          <w:color w:val="222222"/>
          <w:sz w:val="24"/>
          <w:szCs w:val="24"/>
          <w:lang w:val="es-ES" w:eastAsia="es-ES"/>
        </w:rPr>
        <w:t xml:space="preserve"> redactados, se han trabajado y se han conseguido.</w:t>
      </w:r>
    </w:p>
    <w:p w:rsidR="00DE7E3A" w:rsidRPr="00307521" w:rsidRDefault="00DE7E3A"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El principal obstáculo es la falta de tiempo, pero si lo programamos bien esto mejora, seguro.</w:t>
      </w:r>
    </w:p>
    <w:p w:rsidR="00DE7E3A" w:rsidRPr="00307521" w:rsidRDefault="00DE7E3A"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Hay que seguir formándonos.</w:t>
      </w:r>
    </w:p>
    <w:p w:rsidR="00DE7E3A" w:rsidRPr="00307521" w:rsidRDefault="00DE7E3A"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 xml:space="preserve">Se ha invertido mucho tiempo en…. A ver qué? Y luego ha habido que </w:t>
      </w:r>
      <w:r w:rsidR="003623A3" w:rsidRPr="00307521">
        <w:rPr>
          <w:rFonts w:ascii="Arial" w:eastAsia="Times New Roman" w:hAnsi="Arial" w:cs="Arial"/>
          <w:color w:val="222222"/>
          <w:sz w:val="24"/>
          <w:szCs w:val="24"/>
          <w:lang w:val="es-ES" w:eastAsia="es-ES"/>
        </w:rPr>
        <w:t>hacerlo</w:t>
      </w:r>
      <w:r w:rsidRPr="00307521">
        <w:rPr>
          <w:rFonts w:ascii="Arial" w:eastAsia="Times New Roman" w:hAnsi="Arial" w:cs="Arial"/>
          <w:color w:val="222222"/>
          <w:sz w:val="24"/>
          <w:szCs w:val="24"/>
          <w:lang w:val="es-ES" w:eastAsia="es-ES"/>
        </w:rPr>
        <w:t xml:space="preserve"> todo corriendo.</w:t>
      </w:r>
    </w:p>
    <w:p w:rsidR="00DE7E3A" w:rsidRPr="00307521" w:rsidRDefault="00DE7E3A"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Después de este primer curso ya van fluyendo más ideas.</w:t>
      </w:r>
    </w:p>
    <w:p w:rsidR="00DE7E3A" w:rsidRPr="00307521" w:rsidRDefault="00DE7E3A"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Lo mejor: “estamos aquí”, hemos luchado y ha salido algo bueno.</w:t>
      </w:r>
    </w:p>
    <w:p w:rsidR="00DE7E3A" w:rsidRPr="00307521" w:rsidRDefault="00DE7E3A"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El trabajo colaborativo también con alumnos. Ellos son los que le dan sentido a lo que hacemos.</w:t>
      </w:r>
    </w:p>
    <w:p w:rsidR="00DE7E3A" w:rsidRPr="00307521" w:rsidRDefault="00DE7E3A"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 xml:space="preserve">Hay que conseguir un hilo conductor que </w:t>
      </w:r>
      <w:r w:rsidR="003623A3" w:rsidRPr="00307521">
        <w:rPr>
          <w:rFonts w:ascii="Arial" w:eastAsia="Times New Roman" w:hAnsi="Arial" w:cs="Arial"/>
          <w:color w:val="222222"/>
          <w:sz w:val="24"/>
          <w:szCs w:val="24"/>
          <w:lang w:val="es-ES" w:eastAsia="es-ES"/>
        </w:rPr>
        <w:t>aproveche</w:t>
      </w:r>
      <w:r w:rsidRPr="00307521">
        <w:rPr>
          <w:rFonts w:ascii="Arial" w:eastAsia="Times New Roman" w:hAnsi="Arial" w:cs="Arial"/>
          <w:color w:val="222222"/>
          <w:sz w:val="24"/>
          <w:szCs w:val="24"/>
          <w:lang w:val="es-ES" w:eastAsia="es-ES"/>
        </w:rPr>
        <w:t xml:space="preserve"> a los alumnos desde infantil</w:t>
      </w:r>
    </w:p>
    <w:p w:rsidR="00DE7E3A" w:rsidRPr="00307521" w:rsidRDefault="00DE7E3A" w:rsidP="00F27565">
      <w:pPr>
        <w:pStyle w:val="Prrafodelist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val="es-ES" w:eastAsia="es-ES"/>
        </w:rPr>
      </w:pPr>
      <w:r w:rsidRPr="00307521">
        <w:rPr>
          <w:rFonts w:ascii="Arial" w:eastAsia="Times New Roman" w:hAnsi="Arial" w:cs="Arial"/>
          <w:color w:val="222222"/>
          <w:sz w:val="24"/>
          <w:szCs w:val="24"/>
          <w:lang w:val="es-ES" w:eastAsia="es-ES"/>
        </w:rPr>
        <w:t>Un proyecto con alumnos.</w:t>
      </w:r>
    </w:p>
    <w:p w:rsidR="00DE7E3A" w:rsidRPr="00307521" w:rsidRDefault="00DE7E3A" w:rsidP="00DE7E3A">
      <w:pPr>
        <w:shd w:val="clear" w:color="auto" w:fill="FFFFFF"/>
        <w:spacing w:before="100" w:beforeAutospacing="1" w:after="100" w:afterAutospacing="1" w:line="240" w:lineRule="auto"/>
        <w:rPr>
          <w:rFonts w:ascii="Arial" w:eastAsia="Times New Roman" w:hAnsi="Arial" w:cs="Arial"/>
          <w:color w:val="222222"/>
          <w:sz w:val="24"/>
          <w:szCs w:val="24"/>
          <w:lang w:eastAsia="es-ES"/>
        </w:rPr>
      </w:pPr>
    </w:p>
    <w:p w:rsidR="00BD37C1" w:rsidRPr="00307521" w:rsidRDefault="00BD37C1" w:rsidP="00B133A7">
      <w:pPr>
        <w:pStyle w:val="Prrafodelista"/>
        <w:numPr>
          <w:ilvl w:val="0"/>
          <w:numId w:val="3"/>
        </w:numPr>
        <w:shd w:val="clear" w:color="auto" w:fill="FFFFFF"/>
        <w:spacing w:before="100" w:beforeAutospacing="1" w:after="100" w:afterAutospacing="1" w:line="240" w:lineRule="auto"/>
        <w:rPr>
          <w:rFonts w:ascii="Arial" w:eastAsia="Times New Roman" w:hAnsi="Arial" w:cs="Arial"/>
          <w:color w:val="365F91" w:themeColor="accent1" w:themeShade="BF"/>
          <w:sz w:val="19"/>
          <w:szCs w:val="19"/>
          <w:lang w:val="es-ES" w:eastAsia="es-ES"/>
        </w:rPr>
      </w:pPr>
      <w:r w:rsidRPr="00307521">
        <w:rPr>
          <w:rFonts w:ascii="Arial" w:eastAsia="Times New Roman" w:hAnsi="Arial" w:cs="Arial"/>
          <w:color w:val="365F91" w:themeColor="accent1" w:themeShade="BF"/>
          <w:sz w:val="24"/>
          <w:szCs w:val="24"/>
          <w:lang w:val="es-ES" w:eastAsia="es-ES"/>
        </w:rPr>
        <w:t>Plan de trabajo para el próximo curso: (30’)</w:t>
      </w:r>
    </w:p>
    <w:p w:rsidR="00BD37C1" w:rsidRPr="00307521" w:rsidRDefault="00BD37C1" w:rsidP="00BD37C1">
      <w:pPr>
        <w:shd w:val="clear" w:color="auto" w:fill="FFFFFF"/>
        <w:spacing w:before="100" w:beforeAutospacing="1" w:after="100" w:afterAutospacing="1" w:line="240" w:lineRule="auto"/>
        <w:ind w:left="1440"/>
        <w:rPr>
          <w:rFonts w:ascii="Arial" w:eastAsia="Times New Roman" w:hAnsi="Arial" w:cs="Arial"/>
          <w:color w:val="365F91" w:themeColor="accent1" w:themeShade="BF"/>
          <w:sz w:val="24"/>
          <w:szCs w:val="24"/>
          <w:lang w:eastAsia="es-ES"/>
        </w:rPr>
      </w:pPr>
      <w:r w:rsidRPr="00307521">
        <w:rPr>
          <w:rFonts w:ascii="Arial" w:eastAsia="Times New Roman" w:hAnsi="Arial" w:cs="Arial"/>
          <w:color w:val="365F91" w:themeColor="accent1" w:themeShade="BF"/>
          <w:sz w:val="24"/>
          <w:szCs w:val="24"/>
          <w:lang w:eastAsia="es-ES"/>
        </w:rPr>
        <w:t>a.</w:t>
      </w:r>
      <w:r w:rsidRPr="00307521">
        <w:rPr>
          <w:rFonts w:ascii="Times New Roman" w:eastAsia="Times New Roman" w:hAnsi="Times New Roman"/>
          <w:color w:val="365F91" w:themeColor="accent1" w:themeShade="BF"/>
          <w:sz w:val="14"/>
          <w:szCs w:val="14"/>
          <w:lang w:eastAsia="es-ES"/>
        </w:rPr>
        <w:t>     </w:t>
      </w:r>
      <w:r w:rsidRPr="00307521">
        <w:rPr>
          <w:rFonts w:ascii="Times New Roman" w:eastAsia="Times New Roman" w:hAnsi="Times New Roman"/>
          <w:color w:val="365F91" w:themeColor="accent1" w:themeShade="BF"/>
          <w:sz w:val="14"/>
          <w:lang w:eastAsia="es-ES"/>
        </w:rPr>
        <w:t> </w:t>
      </w:r>
      <w:r w:rsidRPr="00307521">
        <w:rPr>
          <w:rFonts w:ascii="Arial" w:eastAsia="Times New Roman" w:hAnsi="Arial" w:cs="Arial"/>
          <w:color w:val="365F91" w:themeColor="accent1" w:themeShade="BF"/>
          <w:sz w:val="24"/>
          <w:szCs w:val="24"/>
          <w:lang w:eastAsia="es-ES"/>
        </w:rPr>
        <w:t>Previsiones para elaborar el plan detallado de trabajo conjunto para curso 2013-14, con la perspectiva de cuáles serán los productos elaborados.</w:t>
      </w:r>
    </w:p>
    <w:p w:rsidR="00607788" w:rsidRPr="00307521" w:rsidRDefault="00A50206" w:rsidP="00A50206">
      <w:pPr>
        <w:pStyle w:val="Prrafodelista"/>
        <w:numPr>
          <w:ilvl w:val="0"/>
          <w:numId w:val="5"/>
        </w:numPr>
        <w:shd w:val="clear" w:color="auto" w:fill="FFFFFF"/>
        <w:spacing w:before="100" w:beforeAutospacing="1" w:after="100" w:afterAutospacing="1" w:line="240" w:lineRule="auto"/>
        <w:rPr>
          <w:rFonts w:ascii="Arial" w:eastAsia="Times New Roman" w:hAnsi="Arial" w:cs="Arial"/>
          <w:sz w:val="24"/>
          <w:szCs w:val="24"/>
          <w:lang w:val="es-ES" w:eastAsia="es-ES"/>
        </w:rPr>
      </w:pPr>
      <w:r w:rsidRPr="00307521">
        <w:rPr>
          <w:rFonts w:ascii="Arial" w:eastAsia="Times New Roman" w:hAnsi="Arial" w:cs="Arial"/>
          <w:sz w:val="24"/>
          <w:szCs w:val="24"/>
          <w:lang w:val="es-ES" w:eastAsia="es-ES"/>
        </w:rPr>
        <w:t>Intervención en un Mercado: Se pueden formar “grupos de intervención” que mezclen a alumnos de todas las edades para visitar el mercado. Se les puede dar la consigna</w:t>
      </w:r>
      <w:r w:rsidR="001B31F0" w:rsidRPr="00307521">
        <w:rPr>
          <w:rFonts w:ascii="Arial" w:eastAsia="Times New Roman" w:hAnsi="Arial" w:cs="Arial"/>
          <w:sz w:val="24"/>
          <w:szCs w:val="24"/>
          <w:lang w:val="es-ES" w:eastAsia="es-ES"/>
        </w:rPr>
        <w:t xml:space="preserve"> de que busquen las matemáticas ocultas, es decir encuentren en el mercado temas matemáticos como geometría, cálculo, unidades de medida… las consignas pueden ser variadas, es decir se puede también analizar la </w:t>
      </w:r>
      <w:r w:rsidR="00607788" w:rsidRPr="00307521">
        <w:rPr>
          <w:rFonts w:ascii="Arial" w:eastAsia="Times New Roman" w:hAnsi="Arial" w:cs="Arial"/>
          <w:sz w:val="24"/>
          <w:szCs w:val="24"/>
          <w:lang w:val="es-ES" w:eastAsia="es-ES"/>
        </w:rPr>
        <w:t>física</w:t>
      </w:r>
      <w:r w:rsidR="001B31F0" w:rsidRPr="00307521">
        <w:rPr>
          <w:rFonts w:ascii="Arial" w:eastAsia="Times New Roman" w:hAnsi="Arial" w:cs="Arial"/>
          <w:sz w:val="24"/>
          <w:szCs w:val="24"/>
          <w:lang w:val="es-ES" w:eastAsia="es-ES"/>
        </w:rPr>
        <w:t>, masa, volumen, densidad, “por una manzana…” La química, biología, humanidades, oficios, FOL requisitos</w:t>
      </w:r>
    </w:p>
    <w:p w:rsidR="00607788" w:rsidRPr="00307521" w:rsidRDefault="00607788" w:rsidP="00607788">
      <w:pPr>
        <w:pStyle w:val="Prrafodelista"/>
        <w:shd w:val="clear" w:color="auto" w:fill="FFFFFF"/>
        <w:spacing w:before="100" w:beforeAutospacing="1" w:after="100" w:afterAutospacing="1" w:line="240" w:lineRule="auto"/>
        <w:ind w:left="360"/>
        <w:rPr>
          <w:rFonts w:ascii="Arial" w:eastAsia="Times New Roman" w:hAnsi="Arial" w:cs="Arial"/>
          <w:sz w:val="24"/>
          <w:szCs w:val="24"/>
          <w:lang w:val="es-ES" w:eastAsia="es-ES"/>
        </w:rPr>
      </w:pPr>
    </w:p>
    <w:p w:rsidR="00607788" w:rsidRPr="00307521" w:rsidRDefault="00607788" w:rsidP="00607788">
      <w:pPr>
        <w:pStyle w:val="Prrafodelista"/>
        <w:shd w:val="clear" w:color="auto" w:fill="FFFFFF"/>
        <w:spacing w:before="100" w:beforeAutospacing="1" w:after="100" w:afterAutospacing="1" w:line="240" w:lineRule="auto"/>
        <w:ind w:left="360"/>
        <w:rPr>
          <w:rFonts w:ascii="Arial" w:eastAsia="Times New Roman" w:hAnsi="Arial" w:cs="Arial"/>
          <w:sz w:val="24"/>
          <w:szCs w:val="24"/>
          <w:lang w:val="es-ES" w:eastAsia="es-ES"/>
        </w:rPr>
      </w:pPr>
      <w:r w:rsidRPr="00307521">
        <w:rPr>
          <w:rFonts w:ascii="Arial" w:eastAsia="Times New Roman" w:hAnsi="Arial" w:cs="Arial"/>
          <w:sz w:val="24"/>
          <w:szCs w:val="24"/>
          <w:lang w:val="es-ES" w:eastAsia="es-ES"/>
        </w:rPr>
        <w:t xml:space="preserve"> </w:t>
      </w:r>
      <w:r w:rsidR="001B31F0" w:rsidRPr="00307521">
        <w:rPr>
          <w:rFonts w:ascii="Arial" w:eastAsia="Times New Roman" w:hAnsi="Arial" w:cs="Arial"/>
          <w:sz w:val="24"/>
          <w:szCs w:val="24"/>
          <w:lang w:val="es-ES" w:eastAsia="es-ES"/>
        </w:rPr>
        <w:t xml:space="preserve"> </w:t>
      </w:r>
    </w:p>
    <w:p w:rsidR="00607788" w:rsidRPr="00307521" w:rsidRDefault="00607788" w:rsidP="00607788">
      <w:pPr>
        <w:pStyle w:val="Prrafodelista"/>
        <w:shd w:val="clear" w:color="auto" w:fill="FFFFFF"/>
        <w:spacing w:before="100" w:beforeAutospacing="1" w:after="100" w:afterAutospacing="1" w:line="240" w:lineRule="auto"/>
        <w:ind w:left="360"/>
        <w:rPr>
          <w:rFonts w:ascii="Arial" w:eastAsia="Times New Roman" w:hAnsi="Arial" w:cs="Arial"/>
          <w:sz w:val="24"/>
          <w:szCs w:val="24"/>
          <w:lang w:val="es-ES" w:eastAsia="es-ES"/>
        </w:rPr>
      </w:pPr>
    </w:p>
    <w:p w:rsidR="001B31F0" w:rsidRPr="00307521" w:rsidRDefault="001B31F0" w:rsidP="00607788">
      <w:pPr>
        <w:pStyle w:val="Prrafodelista"/>
        <w:shd w:val="clear" w:color="auto" w:fill="FFFFFF"/>
        <w:spacing w:before="100" w:beforeAutospacing="1" w:after="100" w:afterAutospacing="1" w:line="240" w:lineRule="auto"/>
        <w:ind w:left="360"/>
        <w:rPr>
          <w:rFonts w:ascii="Arial" w:eastAsia="Times New Roman" w:hAnsi="Arial" w:cs="Arial"/>
          <w:sz w:val="24"/>
          <w:szCs w:val="24"/>
          <w:lang w:val="es-ES" w:eastAsia="es-ES"/>
        </w:rPr>
      </w:pPr>
      <w:r w:rsidRPr="00307521">
        <w:rPr>
          <w:rFonts w:ascii="Arial" w:eastAsia="Times New Roman" w:hAnsi="Arial" w:cs="Arial"/>
          <w:sz w:val="24"/>
          <w:szCs w:val="24"/>
          <w:lang w:val="es-ES" w:eastAsia="es-ES"/>
        </w:rPr>
        <w:t>laborales, tipos de contratos, Oficios diferentes</w:t>
      </w:r>
      <w:r w:rsidR="00607788" w:rsidRPr="00307521">
        <w:rPr>
          <w:rFonts w:ascii="Arial" w:eastAsia="Times New Roman" w:hAnsi="Arial" w:cs="Arial"/>
          <w:sz w:val="24"/>
          <w:szCs w:val="24"/>
          <w:lang w:val="es-ES" w:eastAsia="es-ES"/>
        </w:rPr>
        <w:t>…</w:t>
      </w:r>
      <w:r w:rsidRPr="00307521">
        <w:rPr>
          <w:rFonts w:ascii="Arial" w:eastAsia="Times New Roman" w:hAnsi="Arial" w:cs="Arial"/>
          <w:sz w:val="24"/>
          <w:szCs w:val="24"/>
          <w:lang w:val="es-ES" w:eastAsia="es-ES"/>
        </w:rPr>
        <w:t xml:space="preserve"> Se puede dar la consigna del arte, reinterpreta la foto (con herramientas digitales), bodegones a lo largo de la historia, naturaleza muerta en distintos autores</w:t>
      </w:r>
      <w:r w:rsidR="00607788" w:rsidRPr="00307521">
        <w:rPr>
          <w:rFonts w:ascii="Arial" w:eastAsia="Times New Roman" w:hAnsi="Arial" w:cs="Arial"/>
          <w:sz w:val="24"/>
          <w:szCs w:val="24"/>
          <w:lang w:val="es-ES" w:eastAsia="es-ES"/>
        </w:rPr>
        <w:t>, “otra vez por una manzana…” (qué tendrá la manzana que tendrá)</w:t>
      </w:r>
      <w:r w:rsidRPr="00307521">
        <w:rPr>
          <w:rFonts w:ascii="Arial" w:eastAsia="Times New Roman" w:hAnsi="Arial" w:cs="Arial"/>
          <w:sz w:val="24"/>
          <w:szCs w:val="24"/>
          <w:lang w:val="es-ES" w:eastAsia="es-ES"/>
        </w:rPr>
        <w:t>... Consignas ecológica</w:t>
      </w:r>
      <w:r w:rsidR="003623A3" w:rsidRPr="00307521">
        <w:rPr>
          <w:rFonts w:ascii="Arial" w:eastAsia="Times New Roman" w:hAnsi="Arial" w:cs="Arial"/>
          <w:sz w:val="24"/>
          <w:szCs w:val="24"/>
          <w:lang w:val="es-ES" w:eastAsia="es-ES"/>
        </w:rPr>
        <w:t xml:space="preserve">s (alimentos transgénicos), el </w:t>
      </w:r>
      <w:proofErr w:type="spellStart"/>
      <w:r w:rsidR="003623A3" w:rsidRPr="00307521">
        <w:rPr>
          <w:rFonts w:ascii="Arial" w:eastAsia="Times New Roman" w:hAnsi="Arial" w:cs="Arial"/>
          <w:sz w:val="24"/>
          <w:szCs w:val="24"/>
          <w:lang w:val="es-ES" w:eastAsia="es-ES"/>
        </w:rPr>
        <w:t>o</w:t>
      </w:r>
      <w:r w:rsidRPr="00307521">
        <w:rPr>
          <w:rFonts w:ascii="Arial" w:eastAsia="Times New Roman" w:hAnsi="Arial" w:cs="Arial"/>
          <w:sz w:val="24"/>
          <w:szCs w:val="24"/>
          <w:lang w:val="es-ES" w:eastAsia="es-ES"/>
        </w:rPr>
        <w:t>uput</w:t>
      </w:r>
      <w:proofErr w:type="spellEnd"/>
      <w:r w:rsidRPr="00307521">
        <w:rPr>
          <w:rFonts w:ascii="Arial" w:eastAsia="Times New Roman" w:hAnsi="Arial" w:cs="Arial"/>
          <w:sz w:val="24"/>
          <w:szCs w:val="24"/>
          <w:lang w:val="es-ES" w:eastAsia="es-ES"/>
        </w:rPr>
        <w:t xml:space="preserve"> y el </w:t>
      </w:r>
      <w:proofErr w:type="spellStart"/>
      <w:r w:rsidRPr="00307521">
        <w:rPr>
          <w:rFonts w:ascii="Arial" w:eastAsia="Times New Roman" w:hAnsi="Arial" w:cs="Arial"/>
          <w:sz w:val="24"/>
          <w:szCs w:val="24"/>
          <w:lang w:val="es-ES" w:eastAsia="es-ES"/>
        </w:rPr>
        <w:t>imput</w:t>
      </w:r>
      <w:proofErr w:type="spellEnd"/>
      <w:r w:rsidRPr="00307521">
        <w:rPr>
          <w:rFonts w:ascii="Arial" w:eastAsia="Times New Roman" w:hAnsi="Arial" w:cs="Arial"/>
          <w:sz w:val="24"/>
          <w:szCs w:val="24"/>
          <w:lang w:val="es-ES" w:eastAsia="es-ES"/>
        </w:rPr>
        <w:t xml:space="preserve"> de las plantas, la manera de retener la energía solar… Talleres de cocina, adecuados a la edad y en diferentes idiomas</w:t>
      </w:r>
      <w:r w:rsidR="00607788" w:rsidRPr="00307521">
        <w:rPr>
          <w:rFonts w:ascii="Arial" w:eastAsia="Times New Roman" w:hAnsi="Arial" w:cs="Arial"/>
          <w:sz w:val="24"/>
          <w:szCs w:val="24"/>
          <w:lang w:val="es-ES" w:eastAsia="es-ES"/>
        </w:rPr>
        <w:t>. Música, “si el hombre viene de la patata…”</w:t>
      </w:r>
    </w:p>
    <w:p w:rsidR="00607788" w:rsidRPr="00307521" w:rsidRDefault="00607788" w:rsidP="00607788">
      <w:pPr>
        <w:pStyle w:val="Prrafodelista"/>
        <w:numPr>
          <w:ilvl w:val="0"/>
          <w:numId w:val="5"/>
        </w:numPr>
        <w:shd w:val="clear" w:color="auto" w:fill="FFFFFF"/>
        <w:spacing w:before="100" w:beforeAutospacing="1" w:after="100" w:afterAutospacing="1" w:line="240" w:lineRule="auto"/>
        <w:rPr>
          <w:rFonts w:ascii="Arial" w:eastAsia="Times New Roman" w:hAnsi="Arial" w:cs="Arial"/>
          <w:sz w:val="24"/>
          <w:szCs w:val="24"/>
          <w:lang w:val="es-ES" w:eastAsia="es-ES"/>
        </w:rPr>
      </w:pPr>
      <w:r w:rsidRPr="00307521">
        <w:rPr>
          <w:rFonts w:ascii="Arial" w:eastAsia="Times New Roman" w:hAnsi="Arial" w:cs="Arial"/>
          <w:sz w:val="24"/>
          <w:szCs w:val="24"/>
          <w:lang w:val="es-ES" w:eastAsia="es-ES"/>
        </w:rPr>
        <w:t>Sería interesante tomar la integración como eje transversal, nos une a todos.</w:t>
      </w:r>
    </w:p>
    <w:p w:rsidR="00607788" w:rsidRPr="00307521" w:rsidRDefault="00607788" w:rsidP="00607788">
      <w:pPr>
        <w:pStyle w:val="Prrafodelista"/>
        <w:numPr>
          <w:ilvl w:val="0"/>
          <w:numId w:val="5"/>
        </w:numPr>
        <w:shd w:val="clear" w:color="auto" w:fill="FFFFFF"/>
        <w:spacing w:before="100" w:beforeAutospacing="1" w:after="100" w:afterAutospacing="1" w:line="240" w:lineRule="auto"/>
        <w:rPr>
          <w:rFonts w:ascii="Arial" w:eastAsia="Times New Roman" w:hAnsi="Arial" w:cs="Arial"/>
          <w:sz w:val="24"/>
          <w:szCs w:val="24"/>
          <w:lang w:val="es-ES" w:eastAsia="es-ES"/>
        </w:rPr>
      </w:pPr>
      <w:r w:rsidRPr="00307521">
        <w:rPr>
          <w:rFonts w:ascii="Arial" w:eastAsia="Times New Roman" w:hAnsi="Arial" w:cs="Arial"/>
          <w:sz w:val="24"/>
          <w:szCs w:val="24"/>
          <w:lang w:val="es-ES" w:eastAsia="es-ES"/>
        </w:rPr>
        <w:t>Intervención en el arte. Las matemáticas están muy presentes en el arte, Sería más o menos como lo el mercado y los grupos de intervención podrían visitar algún museo. Las asignaturas encontrarían también relación sin problema con este campo de trabajo.</w:t>
      </w:r>
    </w:p>
    <w:p w:rsidR="00607788" w:rsidRPr="00307521" w:rsidRDefault="002D6D07" w:rsidP="00607788">
      <w:pPr>
        <w:pStyle w:val="Prrafodelista"/>
        <w:numPr>
          <w:ilvl w:val="0"/>
          <w:numId w:val="5"/>
        </w:numPr>
        <w:shd w:val="clear" w:color="auto" w:fill="FFFFFF"/>
        <w:spacing w:before="100" w:beforeAutospacing="1" w:after="100" w:afterAutospacing="1" w:line="240" w:lineRule="auto"/>
        <w:rPr>
          <w:rFonts w:ascii="Arial" w:eastAsia="Times New Roman" w:hAnsi="Arial" w:cs="Arial"/>
          <w:sz w:val="24"/>
          <w:szCs w:val="24"/>
          <w:lang w:val="es-ES" w:eastAsia="es-ES"/>
        </w:rPr>
      </w:pPr>
      <w:r w:rsidRPr="00307521">
        <w:rPr>
          <w:rFonts w:ascii="Arial" w:eastAsia="Times New Roman" w:hAnsi="Arial" w:cs="Arial"/>
          <w:sz w:val="24"/>
          <w:szCs w:val="24"/>
          <w:lang w:val="es-ES" w:eastAsia="es-ES"/>
        </w:rPr>
        <w:t>Editar una gaceta con noticias</w:t>
      </w:r>
      <w:r w:rsidR="00607788" w:rsidRPr="00307521">
        <w:rPr>
          <w:rFonts w:ascii="Arial" w:eastAsia="Times New Roman" w:hAnsi="Arial" w:cs="Arial"/>
          <w:sz w:val="24"/>
          <w:szCs w:val="24"/>
          <w:lang w:val="es-ES" w:eastAsia="es-ES"/>
        </w:rPr>
        <w:t xml:space="preserve"> propias o noticias reales. Puede ser la manera de comunicar todo lo que se hace</w:t>
      </w:r>
      <w:r w:rsidR="0052397F" w:rsidRPr="00307521">
        <w:rPr>
          <w:rFonts w:ascii="Arial" w:eastAsia="Times New Roman" w:hAnsi="Arial" w:cs="Arial"/>
          <w:sz w:val="24"/>
          <w:szCs w:val="24"/>
          <w:lang w:val="es-ES" w:eastAsia="es-ES"/>
        </w:rPr>
        <w:t>, sea cuál sea el tema por el que se opte</w:t>
      </w:r>
      <w:r w:rsidR="00607788" w:rsidRPr="00307521">
        <w:rPr>
          <w:rFonts w:ascii="Arial" w:eastAsia="Times New Roman" w:hAnsi="Arial" w:cs="Arial"/>
          <w:sz w:val="24"/>
          <w:szCs w:val="24"/>
          <w:lang w:val="es-ES" w:eastAsia="es-ES"/>
        </w:rPr>
        <w:t>. El AMP</w:t>
      </w:r>
      <w:r w:rsidRPr="00307521">
        <w:rPr>
          <w:rFonts w:ascii="Arial" w:eastAsia="Times New Roman" w:hAnsi="Arial" w:cs="Arial"/>
          <w:sz w:val="24"/>
          <w:szCs w:val="24"/>
          <w:lang w:val="es-ES" w:eastAsia="es-ES"/>
        </w:rPr>
        <w:t>A</w:t>
      </w:r>
      <w:r w:rsidR="00607788" w:rsidRPr="00307521">
        <w:rPr>
          <w:rFonts w:ascii="Arial" w:eastAsia="Times New Roman" w:hAnsi="Arial" w:cs="Arial"/>
          <w:sz w:val="24"/>
          <w:szCs w:val="24"/>
          <w:lang w:val="es-ES" w:eastAsia="es-ES"/>
        </w:rPr>
        <w:t xml:space="preserve"> ha comenzado ya con esta actividad.</w:t>
      </w:r>
    </w:p>
    <w:p w:rsidR="0052397F" w:rsidRPr="00307521" w:rsidRDefault="003623A3" w:rsidP="00607788">
      <w:pPr>
        <w:pStyle w:val="Prrafodelista"/>
        <w:numPr>
          <w:ilvl w:val="0"/>
          <w:numId w:val="5"/>
        </w:numPr>
        <w:shd w:val="clear" w:color="auto" w:fill="FFFFFF"/>
        <w:spacing w:before="100" w:beforeAutospacing="1" w:after="100" w:afterAutospacing="1" w:line="240" w:lineRule="auto"/>
        <w:rPr>
          <w:rFonts w:ascii="Arial" w:eastAsia="Times New Roman" w:hAnsi="Arial" w:cs="Arial"/>
          <w:sz w:val="24"/>
          <w:szCs w:val="24"/>
          <w:lang w:val="es-ES" w:eastAsia="es-ES"/>
        </w:rPr>
      </w:pPr>
      <w:r w:rsidRPr="00307521">
        <w:rPr>
          <w:rFonts w:ascii="Arial" w:eastAsia="Times New Roman" w:hAnsi="Arial" w:cs="Arial"/>
          <w:sz w:val="24"/>
          <w:szCs w:val="24"/>
          <w:lang w:val="es-ES" w:eastAsia="es-ES"/>
        </w:rPr>
        <w:t>Consideramos</w:t>
      </w:r>
      <w:r w:rsidR="0052397F" w:rsidRPr="00307521">
        <w:rPr>
          <w:rFonts w:ascii="Arial" w:eastAsia="Times New Roman" w:hAnsi="Arial" w:cs="Arial"/>
          <w:sz w:val="24"/>
          <w:szCs w:val="24"/>
          <w:lang w:val="es-ES" w:eastAsia="es-ES"/>
        </w:rPr>
        <w:t xml:space="preserve"> muy interesante poner en contacto </w:t>
      </w:r>
      <w:r w:rsidR="004C2AA7" w:rsidRPr="00307521">
        <w:rPr>
          <w:rFonts w:ascii="Arial" w:eastAsia="Times New Roman" w:hAnsi="Arial" w:cs="Arial"/>
          <w:sz w:val="24"/>
          <w:szCs w:val="24"/>
          <w:lang w:val="es-ES" w:eastAsia="es-ES"/>
        </w:rPr>
        <w:t xml:space="preserve">a </w:t>
      </w:r>
      <w:r w:rsidR="0052397F" w:rsidRPr="00307521">
        <w:rPr>
          <w:rFonts w:ascii="Arial" w:eastAsia="Times New Roman" w:hAnsi="Arial" w:cs="Arial"/>
          <w:sz w:val="24"/>
          <w:szCs w:val="24"/>
          <w:lang w:val="es-ES" w:eastAsia="es-ES"/>
        </w:rPr>
        <w:t>alumnos de Parma con alumnos de Madrid, tener una especie de amigo con el que planeas cosas conjuntas y te intercambias los trabajos. Esta actividad se puede también hacer con los profesores y con los padres. Está hablado con los italianos.</w:t>
      </w:r>
    </w:p>
    <w:p w:rsidR="009C1862" w:rsidRPr="00307521" w:rsidRDefault="009C1862" w:rsidP="00607788">
      <w:pPr>
        <w:pStyle w:val="Prrafodelista"/>
        <w:numPr>
          <w:ilvl w:val="0"/>
          <w:numId w:val="5"/>
        </w:numPr>
        <w:shd w:val="clear" w:color="auto" w:fill="FFFFFF"/>
        <w:spacing w:before="100" w:beforeAutospacing="1" w:after="100" w:afterAutospacing="1" w:line="240" w:lineRule="auto"/>
        <w:rPr>
          <w:rFonts w:ascii="Arial" w:eastAsia="Times New Roman" w:hAnsi="Arial" w:cs="Arial"/>
          <w:sz w:val="24"/>
          <w:szCs w:val="24"/>
          <w:lang w:val="es-ES" w:eastAsia="es-ES"/>
        </w:rPr>
      </w:pPr>
      <w:r w:rsidRPr="00307521">
        <w:rPr>
          <w:rFonts w:ascii="Arial" w:eastAsia="Times New Roman" w:hAnsi="Arial" w:cs="Arial"/>
          <w:sz w:val="24"/>
          <w:szCs w:val="24"/>
          <w:lang w:val="es-ES" w:eastAsia="es-ES"/>
        </w:rPr>
        <w:t>Este plan se concretará a la vuelta de vacaciones y hay que tenerlo completamente detallado antes de finales de octubre para poder llevarlo a Parma en la próxima visita y dejar así completamente planificado el plan del próximo curso.</w:t>
      </w:r>
    </w:p>
    <w:p w:rsidR="00DE7E3A" w:rsidRPr="00307521" w:rsidRDefault="009C1862" w:rsidP="009C1862">
      <w:pPr>
        <w:pStyle w:val="Prrafodelista"/>
        <w:numPr>
          <w:ilvl w:val="0"/>
          <w:numId w:val="5"/>
        </w:numPr>
        <w:shd w:val="clear" w:color="auto" w:fill="FFFFFF"/>
        <w:spacing w:before="100" w:beforeAutospacing="1" w:after="100" w:afterAutospacing="1" w:line="240" w:lineRule="auto"/>
        <w:rPr>
          <w:rFonts w:ascii="Arial" w:eastAsia="Times New Roman" w:hAnsi="Arial" w:cs="Arial"/>
          <w:sz w:val="24"/>
          <w:szCs w:val="24"/>
          <w:lang w:val="es-ES" w:eastAsia="es-ES"/>
        </w:rPr>
      </w:pPr>
      <w:r w:rsidRPr="00307521">
        <w:rPr>
          <w:rFonts w:ascii="Arial" w:eastAsia="Times New Roman" w:hAnsi="Arial" w:cs="Arial"/>
          <w:sz w:val="24"/>
          <w:szCs w:val="24"/>
          <w:lang w:val="es-ES" w:eastAsia="es-ES"/>
        </w:rPr>
        <w:t>Ana C, comunicará todo lo hablado en este apartado a nuestros socios italianos, para que puedan ir haciendo su previsión antes de la visita.</w:t>
      </w:r>
    </w:p>
    <w:p w:rsidR="00BD37C1" w:rsidRPr="00307521" w:rsidRDefault="00BD37C1" w:rsidP="00BD37C1">
      <w:pPr>
        <w:shd w:val="clear" w:color="auto" w:fill="FFFFFF"/>
        <w:spacing w:before="100" w:beforeAutospacing="1" w:after="100" w:afterAutospacing="1" w:line="240" w:lineRule="auto"/>
        <w:ind w:left="1440"/>
        <w:rPr>
          <w:rFonts w:ascii="Arial" w:eastAsia="Times New Roman" w:hAnsi="Arial" w:cs="Arial"/>
          <w:color w:val="365F91" w:themeColor="accent1" w:themeShade="BF"/>
          <w:sz w:val="24"/>
          <w:szCs w:val="24"/>
          <w:lang w:eastAsia="es-ES"/>
        </w:rPr>
      </w:pPr>
      <w:r w:rsidRPr="00307521">
        <w:rPr>
          <w:rFonts w:ascii="Arial" w:eastAsia="Times New Roman" w:hAnsi="Arial" w:cs="Arial"/>
          <w:color w:val="365F91" w:themeColor="accent1" w:themeShade="BF"/>
          <w:sz w:val="24"/>
          <w:szCs w:val="24"/>
          <w:lang w:eastAsia="es-ES"/>
        </w:rPr>
        <w:t>b.</w:t>
      </w:r>
      <w:r w:rsidRPr="00307521">
        <w:rPr>
          <w:rFonts w:ascii="Times New Roman" w:eastAsia="Times New Roman" w:hAnsi="Times New Roman"/>
          <w:color w:val="365F91" w:themeColor="accent1" w:themeShade="BF"/>
          <w:sz w:val="14"/>
          <w:szCs w:val="14"/>
          <w:lang w:eastAsia="es-ES"/>
        </w:rPr>
        <w:t>     </w:t>
      </w:r>
      <w:r w:rsidRPr="00307521">
        <w:rPr>
          <w:rFonts w:ascii="Times New Roman" w:eastAsia="Times New Roman" w:hAnsi="Times New Roman"/>
          <w:color w:val="365F91" w:themeColor="accent1" w:themeShade="BF"/>
          <w:sz w:val="14"/>
          <w:lang w:eastAsia="es-ES"/>
        </w:rPr>
        <w:t> </w:t>
      </w:r>
      <w:r w:rsidRPr="00307521">
        <w:rPr>
          <w:rFonts w:ascii="Arial" w:eastAsia="Times New Roman" w:hAnsi="Arial" w:cs="Arial"/>
          <w:color w:val="365F91" w:themeColor="accent1" w:themeShade="BF"/>
          <w:sz w:val="24"/>
          <w:szCs w:val="24"/>
          <w:lang w:eastAsia="es-ES"/>
        </w:rPr>
        <w:t>Pactar dinámica de funcionamiento de la comisiones. (Están en Documento 4, en la carpeta privada de nuestra web).</w:t>
      </w:r>
    </w:p>
    <w:p w:rsidR="0052397F" w:rsidRPr="00307521" w:rsidRDefault="0052397F" w:rsidP="0052397F">
      <w:pPr>
        <w:pStyle w:val="Prrafodelista"/>
        <w:numPr>
          <w:ilvl w:val="0"/>
          <w:numId w:val="6"/>
        </w:numPr>
        <w:shd w:val="clear" w:color="auto" w:fill="FFFFFF"/>
        <w:spacing w:before="100" w:beforeAutospacing="1" w:after="100" w:afterAutospacing="1" w:line="240" w:lineRule="auto"/>
        <w:rPr>
          <w:rFonts w:ascii="Arial" w:eastAsia="Times New Roman" w:hAnsi="Arial" w:cs="Arial"/>
          <w:color w:val="365F91" w:themeColor="accent1" w:themeShade="BF"/>
          <w:sz w:val="24"/>
          <w:szCs w:val="24"/>
          <w:lang w:val="es-ES" w:eastAsia="es-ES"/>
        </w:rPr>
      </w:pPr>
      <w:r w:rsidRPr="00307521">
        <w:rPr>
          <w:rFonts w:ascii="Arial" w:eastAsia="Times New Roman" w:hAnsi="Arial" w:cs="Arial"/>
          <w:sz w:val="24"/>
          <w:szCs w:val="24"/>
          <w:lang w:val="es-ES" w:eastAsia="es-ES"/>
        </w:rPr>
        <w:t>Quitar a Ana D de Familias y pasar a Evaluación.</w:t>
      </w:r>
    </w:p>
    <w:p w:rsidR="0052397F" w:rsidRPr="00307521" w:rsidRDefault="009C1862" w:rsidP="0052397F">
      <w:pPr>
        <w:pStyle w:val="Prrafodelista"/>
        <w:numPr>
          <w:ilvl w:val="0"/>
          <w:numId w:val="6"/>
        </w:numPr>
        <w:shd w:val="clear" w:color="auto" w:fill="FFFFFF"/>
        <w:spacing w:before="100" w:beforeAutospacing="1" w:after="100" w:afterAutospacing="1" w:line="240" w:lineRule="auto"/>
        <w:rPr>
          <w:rFonts w:ascii="Arial" w:eastAsia="Times New Roman" w:hAnsi="Arial" w:cs="Arial"/>
          <w:color w:val="365F91" w:themeColor="accent1" w:themeShade="BF"/>
          <w:sz w:val="24"/>
          <w:szCs w:val="24"/>
          <w:lang w:val="es-ES" w:eastAsia="es-ES"/>
        </w:rPr>
      </w:pPr>
      <w:r w:rsidRPr="00307521">
        <w:rPr>
          <w:rFonts w:ascii="Arial" w:eastAsia="Times New Roman" w:hAnsi="Arial" w:cs="Arial"/>
          <w:sz w:val="24"/>
          <w:szCs w:val="24"/>
          <w:lang w:val="es-ES" w:eastAsia="es-ES"/>
        </w:rPr>
        <w:t>José</w:t>
      </w:r>
      <w:r w:rsidR="0052397F" w:rsidRPr="00307521">
        <w:rPr>
          <w:rFonts w:ascii="Arial" w:eastAsia="Times New Roman" w:hAnsi="Arial" w:cs="Arial"/>
          <w:sz w:val="24"/>
          <w:szCs w:val="24"/>
          <w:lang w:val="es-ES" w:eastAsia="es-ES"/>
        </w:rPr>
        <w:t xml:space="preserve"> Antonio del AMPA entra</w:t>
      </w:r>
      <w:r w:rsidR="004C2AA7" w:rsidRPr="00307521">
        <w:rPr>
          <w:rFonts w:ascii="Arial" w:eastAsia="Times New Roman" w:hAnsi="Arial" w:cs="Arial"/>
          <w:sz w:val="24"/>
          <w:szCs w:val="24"/>
          <w:lang w:val="es-ES" w:eastAsia="es-ES"/>
        </w:rPr>
        <w:t xml:space="preserve"> a</w:t>
      </w:r>
      <w:r w:rsidR="0052397F" w:rsidRPr="00307521">
        <w:rPr>
          <w:rFonts w:ascii="Arial" w:eastAsia="Times New Roman" w:hAnsi="Arial" w:cs="Arial"/>
          <w:sz w:val="24"/>
          <w:szCs w:val="24"/>
          <w:lang w:val="es-ES" w:eastAsia="es-ES"/>
        </w:rPr>
        <w:t xml:space="preserve"> la comisión de </w:t>
      </w:r>
      <w:r w:rsidRPr="00307521">
        <w:rPr>
          <w:rFonts w:ascii="Arial" w:eastAsia="Times New Roman" w:hAnsi="Arial" w:cs="Arial"/>
          <w:sz w:val="24"/>
          <w:szCs w:val="24"/>
          <w:lang w:val="es-ES" w:eastAsia="es-ES"/>
        </w:rPr>
        <w:t>familias</w:t>
      </w:r>
      <w:r w:rsidR="0052397F" w:rsidRPr="00307521">
        <w:rPr>
          <w:rFonts w:ascii="Arial" w:eastAsia="Times New Roman" w:hAnsi="Arial" w:cs="Arial"/>
          <w:sz w:val="24"/>
          <w:szCs w:val="24"/>
          <w:lang w:val="es-ES" w:eastAsia="es-ES"/>
        </w:rPr>
        <w:t xml:space="preserve"> (por favor Mónica mándame su email).</w:t>
      </w:r>
    </w:p>
    <w:p w:rsidR="0052397F" w:rsidRPr="00307521" w:rsidRDefault="0052397F" w:rsidP="0052397F">
      <w:pPr>
        <w:pStyle w:val="Prrafodelista"/>
        <w:numPr>
          <w:ilvl w:val="0"/>
          <w:numId w:val="6"/>
        </w:numPr>
        <w:shd w:val="clear" w:color="auto" w:fill="FFFFFF"/>
        <w:spacing w:before="100" w:beforeAutospacing="1" w:after="100" w:afterAutospacing="1" w:line="240" w:lineRule="auto"/>
        <w:rPr>
          <w:rFonts w:ascii="Arial" w:eastAsia="Times New Roman" w:hAnsi="Arial" w:cs="Arial"/>
          <w:color w:val="365F91" w:themeColor="accent1" w:themeShade="BF"/>
          <w:sz w:val="24"/>
          <w:szCs w:val="24"/>
          <w:lang w:val="es-ES" w:eastAsia="es-ES"/>
        </w:rPr>
      </w:pPr>
      <w:r w:rsidRPr="00307521">
        <w:rPr>
          <w:rFonts w:ascii="Arial" w:eastAsia="Times New Roman" w:hAnsi="Arial" w:cs="Arial"/>
          <w:sz w:val="24"/>
          <w:szCs w:val="24"/>
          <w:lang w:val="es-ES" w:eastAsia="es-ES"/>
        </w:rPr>
        <w:t xml:space="preserve">Se mantiene de momento la comisión de Open </w:t>
      </w:r>
      <w:proofErr w:type="spellStart"/>
      <w:r w:rsidRPr="00307521">
        <w:rPr>
          <w:rFonts w:ascii="Arial" w:eastAsia="Times New Roman" w:hAnsi="Arial" w:cs="Arial"/>
          <w:sz w:val="24"/>
          <w:szCs w:val="24"/>
          <w:lang w:val="es-ES" w:eastAsia="es-ES"/>
        </w:rPr>
        <w:t>Evening</w:t>
      </w:r>
      <w:proofErr w:type="spellEnd"/>
      <w:r w:rsidRPr="00307521">
        <w:rPr>
          <w:rFonts w:ascii="Arial" w:eastAsia="Times New Roman" w:hAnsi="Arial" w:cs="Arial"/>
          <w:sz w:val="24"/>
          <w:szCs w:val="24"/>
          <w:lang w:val="es-ES" w:eastAsia="es-ES"/>
        </w:rPr>
        <w:t xml:space="preserve"> para próximos eventos.</w:t>
      </w:r>
    </w:p>
    <w:p w:rsidR="0052397F" w:rsidRPr="00307521" w:rsidRDefault="0052397F" w:rsidP="0052397F">
      <w:pPr>
        <w:pStyle w:val="Prrafodelista"/>
        <w:numPr>
          <w:ilvl w:val="0"/>
          <w:numId w:val="6"/>
        </w:numPr>
        <w:shd w:val="clear" w:color="auto" w:fill="FFFFFF"/>
        <w:spacing w:before="100" w:beforeAutospacing="1" w:after="100" w:afterAutospacing="1" w:line="240" w:lineRule="auto"/>
        <w:rPr>
          <w:rFonts w:ascii="Arial" w:eastAsia="Times New Roman" w:hAnsi="Arial" w:cs="Arial"/>
          <w:color w:val="365F91" w:themeColor="accent1" w:themeShade="BF"/>
          <w:sz w:val="24"/>
          <w:szCs w:val="24"/>
          <w:lang w:val="es-ES" w:eastAsia="es-ES"/>
        </w:rPr>
      </w:pPr>
      <w:r w:rsidRPr="00307521">
        <w:rPr>
          <w:rFonts w:ascii="Arial" w:eastAsia="Times New Roman" w:hAnsi="Arial" w:cs="Arial"/>
          <w:sz w:val="24"/>
          <w:szCs w:val="24"/>
          <w:lang w:val="es-ES" w:eastAsia="es-ES"/>
        </w:rPr>
        <w:t>El detalle de funcionamiento está en la página 2 del documento.</w:t>
      </w:r>
    </w:p>
    <w:p w:rsidR="0052397F" w:rsidRPr="00307521" w:rsidRDefault="0052397F" w:rsidP="0052397F">
      <w:pPr>
        <w:pStyle w:val="Prrafodelista"/>
        <w:numPr>
          <w:ilvl w:val="0"/>
          <w:numId w:val="6"/>
        </w:numPr>
        <w:shd w:val="clear" w:color="auto" w:fill="FFFFFF"/>
        <w:spacing w:before="100" w:beforeAutospacing="1" w:after="100" w:afterAutospacing="1" w:line="240" w:lineRule="auto"/>
        <w:rPr>
          <w:rFonts w:ascii="Arial" w:eastAsia="Times New Roman" w:hAnsi="Arial" w:cs="Arial"/>
          <w:color w:val="365F91" w:themeColor="accent1" w:themeShade="BF"/>
          <w:sz w:val="24"/>
          <w:szCs w:val="24"/>
          <w:lang w:val="es-ES" w:eastAsia="es-ES"/>
        </w:rPr>
      </w:pPr>
      <w:r w:rsidRPr="00307521">
        <w:rPr>
          <w:rFonts w:ascii="Arial" w:eastAsia="Times New Roman" w:hAnsi="Arial" w:cs="Arial"/>
          <w:sz w:val="24"/>
          <w:szCs w:val="24"/>
          <w:lang w:val="es-ES" w:eastAsia="es-ES"/>
        </w:rPr>
        <w:t>Es importante establecer un buen canal de comunicación.</w:t>
      </w:r>
    </w:p>
    <w:p w:rsidR="00BD37C1" w:rsidRPr="00307521" w:rsidRDefault="00BD37C1" w:rsidP="00BD37C1">
      <w:pPr>
        <w:shd w:val="clear" w:color="auto" w:fill="FFFFFF"/>
        <w:spacing w:before="100" w:beforeAutospacing="1" w:after="100" w:afterAutospacing="1" w:line="240" w:lineRule="auto"/>
        <w:ind w:left="1440"/>
        <w:rPr>
          <w:rFonts w:ascii="Arial" w:eastAsia="Times New Roman" w:hAnsi="Arial" w:cs="Arial"/>
          <w:color w:val="365F91" w:themeColor="accent1" w:themeShade="BF"/>
          <w:sz w:val="24"/>
          <w:szCs w:val="24"/>
          <w:lang w:eastAsia="es-ES"/>
        </w:rPr>
      </w:pPr>
      <w:r w:rsidRPr="00307521">
        <w:rPr>
          <w:rFonts w:ascii="Arial" w:eastAsia="Times New Roman" w:hAnsi="Arial" w:cs="Arial"/>
          <w:color w:val="365F91" w:themeColor="accent1" w:themeShade="BF"/>
          <w:sz w:val="24"/>
          <w:szCs w:val="24"/>
          <w:lang w:eastAsia="es-ES"/>
        </w:rPr>
        <w:t>c.</w:t>
      </w:r>
      <w:r w:rsidRPr="00307521">
        <w:rPr>
          <w:rFonts w:ascii="Times New Roman" w:eastAsia="Times New Roman" w:hAnsi="Times New Roman"/>
          <w:color w:val="365F91" w:themeColor="accent1" w:themeShade="BF"/>
          <w:sz w:val="14"/>
          <w:szCs w:val="14"/>
          <w:lang w:eastAsia="es-ES"/>
        </w:rPr>
        <w:t>      </w:t>
      </w:r>
      <w:r w:rsidRPr="00307521">
        <w:rPr>
          <w:rFonts w:ascii="Times New Roman" w:eastAsia="Times New Roman" w:hAnsi="Times New Roman"/>
          <w:color w:val="365F91" w:themeColor="accent1" w:themeShade="BF"/>
          <w:sz w:val="14"/>
          <w:lang w:eastAsia="es-ES"/>
        </w:rPr>
        <w:t> </w:t>
      </w:r>
      <w:r w:rsidRPr="00307521">
        <w:rPr>
          <w:rFonts w:ascii="Arial" w:eastAsia="Times New Roman" w:hAnsi="Arial" w:cs="Arial"/>
          <w:color w:val="365F91" w:themeColor="accent1" w:themeShade="BF"/>
          <w:sz w:val="24"/>
          <w:szCs w:val="24"/>
          <w:lang w:eastAsia="es-ES"/>
        </w:rPr>
        <w:t>Pactar dinámica de funcionamiento del grupo coordinador.</w:t>
      </w:r>
    </w:p>
    <w:p w:rsidR="0052397F" w:rsidRPr="00307521" w:rsidRDefault="0052397F" w:rsidP="0052397F">
      <w:pPr>
        <w:pStyle w:val="Prrafodelista"/>
        <w:numPr>
          <w:ilvl w:val="0"/>
          <w:numId w:val="7"/>
        </w:numPr>
        <w:shd w:val="clear" w:color="auto" w:fill="FFFFFF"/>
        <w:spacing w:before="100" w:beforeAutospacing="1" w:after="100" w:afterAutospacing="1" w:line="240" w:lineRule="auto"/>
        <w:rPr>
          <w:rFonts w:ascii="Arial" w:eastAsia="Times New Roman" w:hAnsi="Arial" w:cs="Arial"/>
          <w:sz w:val="24"/>
          <w:szCs w:val="24"/>
          <w:lang w:val="es-ES" w:eastAsia="es-ES"/>
        </w:rPr>
      </w:pPr>
      <w:r w:rsidRPr="00307521">
        <w:rPr>
          <w:rFonts w:ascii="Arial" w:eastAsia="Times New Roman" w:hAnsi="Arial" w:cs="Arial"/>
          <w:sz w:val="24"/>
          <w:szCs w:val="24"/>
          <w:lang w:val="es-ES" w:eastAsia="es-ES"/>
        </w:rPr>
        <w:t>Que sea lo más estable posible, sin implicar a demasiadas personas de cada centro.</w:t>
      </w:r>
    </w:p>
    <w:p w:rsidR="00BD37C1" w:rsidRPr="00307521" w:rsidRDefault="00BD37C1" w:rsidP="00BD37C1">
      <w:pPr>
        <w:shd w:val="clear" w:color="auto" w:fill="FFFFFF"/>
        <w:spacing w:before="100" w:beforeAutospacing="1" w:after="100" w:afterAutospacing="1" w:line="240" w:lineRule="auto"/>
        <w:ind w:left="1440"/>
        <w:rPr>
          <w:rFonts w:ascii="Arial" w:eastAsia="Times New Roman" w:hAnsi="Arial" w:cs="Arial"/>
          <w:color w:val="365F91" w:themeColor="accent1" w:themeShade="BF"/>
          <w:sz w:val="24"/>
          <w:szCs w:val="24"/>
          <w:lang w:eastAsia="es-ES"/>
        </w:rPr>
      </w:pPr>
      <w:r w:rsidRPr="00307521">
        <w:rPr>
          <w:rFonts w:ascii="Arial" w:eastAsia="Times New Roman" w:hAnsi="Arial" w:cs="Arial"/>
          <w:color w:val="365F91" w:themeColor="accent1" w:themeShade="BF"/>
          <w:sz w:val="24"/>
          <w:szCs w:val="24"/>
          <w:lang w:eastAsia="es-ES"/>
        </w:rPr>
        <w:t>d.</w:t>
      </w:r>
      <w:r w:rsidRPr="00307521">
        <w:rPr>
          <w:rFonts w:ascii="Times New Roman" w:eastAsia="Times New Roman" w:hAnsi="Times New Roman"/>
          <w:color w:val="365F91" w:themeColor="accent1" w:themeShade="BF"/>
          <w:sz w:val="14"/>
          <w:szCs w:val="14"/>
          <w:lang w:eastAsia="es-ES"/>
        </w:rPr>
        <w:t>     </w:t>
      </w:r>
      <w:r w:rsidRPr="00307521">
        <w:rPr>
          <w:rFonts w:ascii="Times New Roman" w:eastAsia="Times New Roman" w:hAnsi="Times New Roman"/>
          <w:color w:val="365F91" w:themeColor="accent1" w:themeShade="BF"/>
          <w:sz w:val="14"/>
          <w:lang w:eastAsia="es-ES"/>
        </w:rPr>
        <w:t> </w:t>
      </w:r>
      <w:r w:rsidRPr="00307521">
        <w:rPr>
          <w:rFonts w:ascii="Arial" w:eastAsia="Times New Roman" w:hAnsi="Arial" w:cs="Arial"/>
          <w:color w:val="365F91" w:themeColor="accent1" w:themeShade="BF"/>
          <w:sz w:val="24"/>
          <w:szCs w:val="24"/>
          <w:lang w:eastAsia="es-ES"/>
        </w:rPr>
        <w:t>Plantearse las necesidades de formación.</w:t>
      </w:r>
    </w:p>
    <w:p w:rsidR="009C1862" w:rsidRPr="00307521" w:rsidRDefault="009C1862" w:rsidP="009C1862">
      <w:pPr>
        <w:pStyle w:val="Prrafodelista"/>
        <w:numPr>
          <w:ilvl w:val="0"/>
          <w:numId w:val="7"/>
        </w:numPr>
        <w:shd w:val="clear" w:color="auto" w:fill="FFFFFF"/>
        <w:spacing w:before="100" w:beforeAutospacing="1" w:after="100" w:afterAutospacing="1" w:line="240" w:lineRule="auto"/>
        <w:rPr>
          <w:rFonts w:ascii="Arial" w:eastAsia="Times New Roman" w:hAnsi="Arial" w:cs="Arial"/>
          <w:color w:val="365F91" w:themeColor="accent1" w:themeShade="BF"/>
          <w:sz w:val="24"/>
          <w:szCs w:val="24"/>
          <w:lang w:val="es-ES" w:eastAsia="es-ES"/>
        </w:rPr>
      </w:pPr>
      <w:r w:rsidRPr="00307521">
        <w:rPr>
          <w:rFonts w:ascii="Arial" w:eastAsia="Times New Roman" w:hAnsi="Arial" w:cs="Arial"/>
          <w:sz w:val="24"/>
          <w:szCs w:val="24"/>
          <w:lang w:val="es-ES" w:eastAsia="es-ES"/>
        </w:rPr>
        <w:t xml:space="preserve">El Proyecto </w:t>
      </w:r>
      <w:r w:rsidR="003623A3" w:rsidRPr="00307521">
        <w:rPr>
          <w:rFonts w:ascii="Arial" w:eastAsia="Times New Roman" w:hAnsi="Arial" w:cs="Arial"/>
          <w:sz w:val="24"/>
          <w:szCs w:val="24"/>
          <w:lang w:val="es-ES" w:eastAsia="es-ES"/>
        </w:rPr>
        <w:t>prevé</w:t>
      </w:r>
      <w:r w:rsidRPr="00307521">
        <w:rPr>
          <w:rFonts w:ascii="Arial" w:eastAsia="Times New Roman" w:hAnsi="Arial" w:cs="Arial"/>
          <w:sz w:val="24"/>
          <w:szCs w:val="24"/>
          <w:lang w:val="es-ES" w:eastAsia="es-ES"/>
        </w:rPr>
        <w:t xml:space="preserve"> continuar con un seminario para el curso próximo, además de hacer formación  se pueden utilizar estas sesiones para la coordinación.</w:t>
      </w:r>
    </w:p>
    <w:p w:rsidR="009C1862" w:rsidRPr="009C1862" w:rsidRDefault="009C1862" w:rsidP="009C1862">
      <w:pPr>
        <w:pStyle w:val="Prrafodelista"/>
        <w:numPr>
          <w:ilvl w:val="0"/>
          <w:numId w:val="7"/>
        </w:numPr>
        <w:shd w:val="clear" w:color="auto" w:fill="FFFFFF"/>
        <w:spacing w:before="100" w:beforeAutospacing="1" w:after="100" w:afterAutospacing="1" w:line="240" w:lineRule="auto"/>
        <w:rPr>
          <w:rFonts w:ascii="Arial" w:eastAsia="Times New Roman" w:hAnsi="Arial" w:cs="Arial"/>
          <w:color w:val="365F91" w:themeColor="accent1" w:themeShade="BF"/>
          <w:sz w:val="24"/>
          <w:szCs w:val="24"/>
          <w:lang w:val="es-ES" w:eastAsia="es-ES"/>
        </w:rPr>
      </w:pPr>
      <w:r w:rsidRPr="00307521">
        <w:rPr>
          <w:rFonts w:ascii="Arial" w:eastAsia="Times New Roman" w:hAnsi="Arial" w:cs="Arial"/>
          <w:sz w:val="24"/>
          <w:szCs w:val="24"/>
          <w:lang w:val="es-ES" w:eastAsia="es-ES"/>
        </w:rPr>
        <w:t>Una posibilidad es tener una formación inicial sobre metodología de proyectos, poder compartir la metodología nos llevaría a procesos comunes y compartidos</w:t>
      </w:r>
      <w:bookmarkStart w:id="0" w:name="_GoBack"/>
      <w:bookmarkEnd w:id="0"/>
      <w:r>
        <w:rPr>
          <w:rFonts w:ascii="Arial" w:eastAsia="Times New Roman" w:hAnsi="Arial" w:cs="Arial"/>
          <w:sz w:val="24"/>
          <w:szCs w:val="24"/>
          <w:lang w:val="es-ES" w:eastAsia="es-ES"/>
        </w:rPr>
        <w:t>.</w:t>
      </w:r>
    </w:p>
    <w:p w:rsidR="009C1862" w:rsidRPr="009C1862" w:rsidRDefault="009C1862" w:rsidP="009C1862">
      <w:pPr>
        <w:pStyle w:val="Prrafodelista"/>
        <w:numPr>
          <w:ilvl w:val="0"/>
          <w:numId w:val="7"/>
        </w:numPr>
        <w:shd w:val="clear" w:color="auto" w:fill="FFFFFF"/>
        <w:spacing w:before="100" w:beforeAutospacing="1" w:after="100" w:afterAutospacing="1" w:line="240" w:lineRule="auto"/>
        <w:rPr>
          <w:rFonts w:ascii="Arial" w:eastAsia="Times New Roman" w:hAnsi="Arial" w:cs="Arial"/>
          <w:color w:val="365F91" w:themeColor="accent1" w:themeShade="BF"/>
          <w:sz w:val="24"/>
          <w:szCs w:val="24"/>
          <w:lang w:val="es-ES" w:eastAsia="es-ES"/>
        </w:rPr>
      </w:pPr>
      <w:r>
        <w:rPr>
          <w:rFonts w:ascii="Arial" w:eastAsia="Times New Roman" w:hAnsi="Arial" w:cs="Arial"/>
          <w:sz w:val="24"/>
          <w:szCs w:val="24"/>
          <w:lang w:val="es-ES" w:eastAsia="es-ES"/>
        </w:rPr>
        <w:t>Se pactaran no obstante los temas de la formación al comienzo del curso</w:t>
      </w:r>
    </w:p>
    <w:p w:rsidR="0052397F" w:rsidRDefault="0052397F" w:rsidP="00BD37C1">
      <w:pPr>
        <w:shd w:val="clear" w:color="auto" w:fill="FFFFFF"/>
        <w:spacing w:before="100" w:beforeAutospacing="1" w:after="100" w:afterAutospacing="1" w:line="240" w:lineRule="auto"/>
        <w:ind w:left="1440"/>
        <w:rPr>
          <w:rFonts w:ascii="Arial" w:eastAsia="Times New Roman" w:hAnsi="Arial" w:cs="Arial"/>
          <w:color w:val="365F91" w:themeColor="accent1" w:themeShade="BF"/>
          <w:sz w:val="19"/>
          <w:szCs w:val="19"/>
          <w:lang w:eastAsia="es-ES"/>
        </w:rPr>
      </w:pPr>
    </w:p>
    <w:p w:rsidR="009C1862" w:rsidRPr="0052397F" w:rsidRDefault="009C1862" w:rsidP="00BD37C1">
      <w:pPr>
        <w:shd w:val="clear" w:color="auto" w:fill="FFFFFF"/>
        <w:spacing w:before="100" w:beforeAutospacing="1" w:after="100" w:afterAutospacing="1" w:line="240" w:lineRule="auto"/>
        <w:ind w:left="1440"/>
        <w:rPr>
          <w:rFonts w:ascii="Arial" w:eastAsia="Times New Roman" w:hAnsi="Arial" w:cs="Arial"/>
          <w:color w:val="365F91" w:themeColor="accent1" w:themeShade="BF"/>
          <w:sz w:val="19"/>
          <w:szCs w:val="19"/>
          <w:lang w:eastAsia="es-ES"/>
        </w:rPr>
      </w:pPr>
    </w:p>
    <w:p w:rsidR="009C1862" w:rsidRDefault="009C1862" w:rsidP="00BD37C1">
      <w:pPr>
        <w:shd w:val="clear" w:color="auto" w:fill="FFFFFF"/>
        <w:spacing w:before="100" w:beforeAutospacing="1" w:after="100" w:afterAutospacing="1" w:line="240" w:lineRule="auto"/>
        <w:rPr>
          <w:rFonts w:ascii="Arial" w:eastAsia="Times New Roman" w:hAnsi="Arial" w:cs="Arial"/>
          <w:color w:val="222222"/>
          <w:sz w:val="24"/>
          <w:szCs w:val="24"/>
          <w:lang w:eastAsia="es-ES"/>
        </w:rPr>
      </w:pPr>
    </w:p>
    <w:p w:rsidR="00BD37C1" w:rsidRPr="003623A3" w:rsidRDefault="00BD37C1" w:rsidP="00B133A7">
      <w:pPr>
        <w:pStyle w:val="Prrafodelista"/>
        <w:numPr>
          <w:ilvl w:val="0"/>
          <w:numId w:val="3"/>
        </w:numPr>
        <w:shd w:val="clear" w:color="auto" w:fill="FFFFFF"/>
        <w:spacing w:before="100" w:beforeAutospacing="1" w:after="100" w:afterAutospacing="1" w:line="240" w:lineRule="auto"/>
        <w:rPr>
          <w:rFonts w:ascii="Arial" w:eastAsia="Times New Roman" w:hAnsi="Arial" w:cs="Arial"/>
          <w:color w:val="365F91" w:themeColor="accent1" w:themeShade="BF"/>
          <w:sz w:val="24"/>
          <w:szCs w:val="24"/>
          <w:lang w:val="es-ES" w:eastAsia="es-ES"/>
        </w:rPr>
      </w:pPr>
      <w:r w:rsidRPr="003623A3">
        <w:rPr>
          <w:rFonts w:ascii="Arial" w:eastAsia="Times New Roman" w:hAnsi="Arial" w:cs="Arial"/>
          <w:color w:val="365F91" w:themeColor="accent1" w:themeShade="BF"/>
          <w:sz w:val="24"/>
          <w:szCs w:val="24"/>
          <w:lang w:val="es-ES" w:eastAsia="es-ES"/>
        </w:rPr>
        <w:t>Fijar fechas de movilidades. (Previsiones anteriores en  Documento 3, en la carpeta de nuestra web).</w:t>
      </w:r>
    </w:p>
    <w:p w:rsidR="000242DC" w:rsidRPr="003623A3" w:rsidRDefault="000242DC" w:rsidP="000242DC">
      <w:pPr>
        <w:pStyle w:val="Prrafodelista"/>
        <w:shd w:val="clear" w:color="auto" w:fill="FFFFFF"/>
        <w:spacing w:before="100" w:beforeAutospacing="1" w:after="100" w:afterAutospacing="1" w:line="240" w:lineRule="auto"/>
        <w:ind w:left="750"/>
        <w:rPr>
          <w:rFonts w:ascii="Arial" w:eastAsia="Times New Roman" w:hAnsi="Arial" w:cs="Arial"/>
          <w:color w:val="365F91" w:themeColor="accent1" w:themeShade="BF"/>
          <w:sz w:val="24"/>
          <w:szCs w:val="24"/>
          <w:lang w:val="es-ES" w:eastAsia="es-ES"/>
        </w:rPr>
      </w:pPr>
    </w:p>
    <w:p w:rsidR="000242DC" w:rsidRDefault="000242DC" w:rsidP="000242DC">
      <w:pPr>
        <w:pStyle w:val="Prrafodelista"/>
        <w:numPr>
          <w:ilvl w:val="0"/>
          <w:numId w:val="8"/>
        </w:numPr>
        <w:shd w:val="clear" w:color="auto" w:fill="FFFFFF"/>
        <w:spacing w:before="100" w:beforeAutospacing="1" w:after="100" w:afterAutospacing="1" w:line="240" w:lineRule="auto"/>
        <w:rPr>
          <w:rFonts w:ascii="Arial" w:eastAsia="Times New Roman" w:hAnsi="Arial" w:cs="Arial"/>
          <w:sz w:val="24"/>
          <w:szCs w:val="24"/>
          <w:lang w:val="es-ES" w:eastAsia="es-ES"/>
        </w:rPr>
      </w:pPr>
      <w:r w:rsidRPr="000242DC">
        <w:rPr>
          <w:rFonts w:ascii="Arial" w:eastAsia="Times New Roman" w:hAnsi="Arial" w:cs="Arial"/>
          <w:sz w:val="24"/>
          <w:szCs w:val="24"/>
          <w:lang w:val="es-ES" w:eastAsia="es-ES"/>
        </w:rPr>
        <w:t>2ª Visita a Parma 6,7,8,9 y 10 de noviembre.</w:t>
      </w:r>
      <w:r>
        <w:rPr>
          <w:rFonts w:ascii="Arial" w:eastAsia="Times New Roman" w:hAnsi="Arial" w:cs="Arial"/>
          <w:sz w:val="24"/>
          <w:szCs w:val="24"/>
          <w:lang w:val="es-ES" w:eastAsia="es-ES"/>
        </w:rPr>
        <w:t xml:space="preserve"> Por favor enviadme cuanto antes los datos de las personas que vais a viajar, el lunes 24 sacamos los billetes.</w:t>
      </w:r>
    </w:p>
    <w:p w:rsidR="000242DC" w:rsidRDefault="000242DC" w:rsidP="000242DC">
      <w:pPr>
        <w:pStyle w:val="Prrafodelista"/>
        <w:numPr>
          <w:ilvl w:val="0"/>
          <w:numId w:val="8"/>
        </w:numPr>
        <w:shd w:val="clear" w:color="auto" w:fill="FFFFFF"/>
        <w:spacing w:before="100" w:beforeAutospacing="1" w:after="100" w:afterAutospacing="1"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3ª Visita semana del 13 al 17 de Mayo.</w:t>
      </w:r>
    </w:p>
    <w:p w:rsidR="000242DC" w:rsidRDefault="000242DC" w:rsidP="000242DC">
      <w:pPr>
        <w:pStyle w:val="Prrafodelista"/>
        <w:numPr>
          <w:ilvl w:val="0"/>
          <w:numId w:val="8"/>
        </w:numPr>
        <w:shd w:val="clear" w:color="auto" w:fill="FFFFFF"/>
        <w:spacing w:before="100" w:beforeAutospacing="1" w:after="100" w:afterAutospacing="1"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Nuestros socios de Parma viene</w:t>
      </w:r>
      <w:r w:rsidR="002F24D4">
        <w:rPr>
          <w:rFonts w:ascii="Arial" w:eastAsia="Times New Roman" w:hAnsi="Arial" w:cs="Arial"/>
          <w:sz w:val="24"/>
          <w:szCs w:val="24"/>
          <w:lang w:val="es-ES" w:eastAsia="es-ES"/>
        </w:rPr>
        <w:t>n a M</w:t>
      </w:r>
      <w:r>
        <w:rPr>
          <w:rFonts w:ascii="Arial" w:eastAsia="Times New Roman" w:hAnsi="Arial" w:cs="Arial"/>
          <w:sz w:val="24"/>
          <w:szCs w:val="24"/>
          <w:lang w:val="es-ES" w:eastAsia="es-ES"/>
        </w:rPr>
        <w:t>adrid del 21 al 25 de enero.</w:t>
      </w:r>
    </w:p>
    <w:p w:rsidR="000242DC" w:rsidRDefault="000242DC" w:rsidP="002F24D4">
      <w:pPr>
        <w:pStyle w:val="Prrafodelista"/>
        <w:shd w:val="clear" w:color="auto" w:fill="FFFFFF"/>
        <w:spacing w:before="100" w:beforeAutospacing="1" w:after="100" w:afterAutospacing="1" w:line="240" w:lineRule="auto"/>
        <w:ind w:left="360"/>
        <w:rPr>
          <w:rFonts w:ascii="Arial" w:eastAsia="Times New Roman" w:hAnsi="Arial" w:cs="Arial"/>
          <w:sz w:val="24"/>
          <w:szCs w:val="24"/>
          <w:lang w:val="es-ES" w:eastAsia="es-ES"/>
        </w:rPr>
      </w:pPr>
    </w:p>
    <w:p w:rsidR="00BD37C1" w:rsidRPr="003623A3" w:rsidRDefault="00BD37C1" w:rsidP="00B133A7">
      <w:pPr>
        <w:pStyle w:val="Prrafodelista"/>
        <w:numPr>
          <w:ilvl w:val="0"/>
          <w:numId w:val="3"/>
        </w:numPr>
        <w:shd w:val="clear" w:color="auto" w:fill="FFFFFF"/>
        <w:spacing w:before="100" w:beforeAutospacing="1" w:after="100" w:afterAutospacing="1" w:line="240" w:lineRule="auto"/>
        <w:rPr>
          <w:rFonts w:ascii="Arial" w:eastAsia="Times New Roman" w:hAnsi="Arial" w:cs="Arial"/>
          <w:color w:val="365F91" w:themeColor="accent1" w:themeShade="BF"/>
          <w:sz w:val="24"/>
          <w:szCs w:val="24"/>
          <w:lang w:val="es-ES" w:eastAsia="es-ES"/>
        </w:rPr>
      </w:pPr>
      <w:r w:rsidRPr="000242DC">
        <w:rPr>
          <w:rFonts w:ascii="Arial" w:eastAsia="Times New Roman" w:hAnsi="Arial" w:cs="Arial"/>
          <w:color w:val="365F91" w:themeColor="accent1" w:themeShade="BF"/>
          <w:sz w:val="24"/>
          <w:szCs w:val="24"/>
          <w:lang w:val="es-ES" w:eastAsia="es-ES"/>
        </w:rPr>
        <w:t>Fijar fecha de la Exposición final / Final Open WEEK.</w:t>
      </w:r>
      <w:r w:rsidRPr="000242DC">
        <w:rPr>
          <w:rFonts w:ascii="Arial" w:eastAsia="Times New Roman" w:hAnsi="Arial" w:cs="Arial"/>
          <w:color w:val="365F91" w:themeColor="accent1" w:themeShade="BF"/>
          <w:sz w:val="19"/>
          <w:lang w:val="es-ES" w:eastAsia="es-ES"/>
        </w:rPr>
        <w:t> </w:t>
      </w:r>
      <w:r w:rsidRPr="003623A3">
        <w:rPr>
          <w:rFonts w:ascii="Arial" w:eastAsia="Times New Roman" w:hAnsi="Arial" w:cs="Arial"/>
          <w:color w:val="365F91" w:themeColor="accent1" w:themeShade="BF"/>
          <w:sz w:val="19"/>
          <w:szCs w:val="19"/>
          <w:lang w:val="es-ES" w:eastAsia="es-ES"/>
        </w:rPr>
        <w:t>(P</w:t>
      </w:r>
      <w:r w:rsidRPr="003623A3">
        <w:rPr>
          <w:rFonts w:ascii="Arial" w:eastAsia="Times New Roman" w:hAnsi="Arial" w:cs="Arial"/>
          <w:color w:val="365F91" w:themeColor="accent1" w:themeShade="BF"/>
          <w:sz w:val="24"/>
          <w:szCs w:val="24"/>
          <w:lang w:val="es-ES" w:eastAsia="es-ES"/>
        </w:rPr>
        <w:t>revisiones </w:t>
      </w:r>
      <w:r w:rsidRPr="003623A3">
        <w:rPr>
          <w:rFonts w:ascii="Arial" w:eastAsia="Times New Roman" w:hAnsi="Arial" w:cs="Arial"/>
          <w:color w:val="365F91" w:themeColor="accent1" w:themeShade="BF"/>
          <w:sz w:val="24"/>
          <w:szCs w:val="24"/>
          <w:u w:val="single"/>
          <w:lang w:val="es-ES" w:eastAsia="es-ES"/>
        </w:rPr>
        <w:t xml:space="preserve">anteriores </w:t>
      </w:r>
      <w:r w:rsidRPr="003623A3">
        <w:rPr>
          <w:rFonts w:ascii="Arial" w:eastAsia="Times New Roman" w:hAnsi="Arial" w:cs="Arial"/>
          <w:color w:val="365F91" w:themeColor="accent1" w:themeShade="BF"/>
          <w:sz w:val="24"/>
          <w:szCs w:val="24"/>
          <w:lang w:val="es-ES" w:eastAsia="es-ES"/>
        </w:rPr>
        <w:t>en  Documento 3, en la carpeta de nuestra web).</w:t>
      </w:r>
    </w:p>
    <w:p w:rsidR="000242DC" w:rsidRPr="003623A3" w:rsidRDefault="000242DC" w:rsidP="000242DC">
      <w:pPr>
        <w:pStyle w:val="Prrafodelista"/>
        <w:shd w:val="clear" w:color="auto" w:fill="FFFFFF"/>
        <w:spacing w:before="100" w:beforeAutospacing="1" w:after="100" w:afterAutospacing="1" w:line="240" w:lineRule="auto"/>
        <w:ind w:left="750"/>
        <w:rPr>
          <w:rFonts w:ascii="Arial" w:eastAsia="Times New Roman" w:hAnsi="Arial" w:cs="Arial"/>
          <w:color w:val="365F91" w:themeColor="accent1" w:themeShade="BF"/>
          <w:sz w:val="24"/>
          <w:szCs w:val="24"/>
          <w:lang w:val="es-ES" w:eastAsia="es-ES"/>
        </w:rPr>
      </w:pPr>
    </w:p>
    <w:p w:rsidR="000242DC" w:rsidRPr="003623A3" w:rsidRDefault="000242DC" w:rsidP="000242DC">
      <w:pPr>
        <w:pStyle w:val="Prrafodelista"/>
        <w:numPr>
          <w:ilvl w:val="0"/>
          <w:numId w:val="9"/>
        </w:numPr>
        <w:shd w:val="clear" w:color="auto" w:fill="FFFFFF"/>
        <w:spacing w:before="100" w:beforeAutospacing="1" w:after="100" w:afterAutospacing="1" w:line="240" w:lineRule="auto"/>
        <w:rPr>
          <w:rFonts w:ascii="Arial" w:eastAsia="Times New Roman" w:hAnsi="Arial" w:cs="Arial"/>
          <w:sz w:val="24"/>
          <w:szCs w:val="24"/>
          <w:lang w:val="es-ES" w:eastAsia="es-ES"/>
        </w:rPr>
      </w:pPr>
      <w:r w:rsidRPr="000242DC">
        <w:rPr>
          <w:rFonts w:ascii="Arial" w:eastAsia="Times New Roman" w:hAnsi="Arial" w:cs="Arial"/>
          <w:sz w:val="24"/>
          <w:szCs w:val="24"/>
          <w:lang w:val="es-ES" w:eastAsia="es-ES"/>
        </w:rPr>
        <w:t xml:space="preserve">Final Open </w:t>
      </w:r>
      <w:proofErr w:type="spellStart"/>
      <w:r w:rsidRPr="000242DC">
        <w:rPr>
          <w:rFonts w:ascii="Arial" w:eastAsia="Times New Roman" w:hAnsi="Arial" w:cs="Arial"/>
          <w:sz w:val="24"/>
          <w:szCs w:val="24"/>
          <w:lang w:val="es-ES" w:eastAsia="es-ES"/>
        </w:rPr>
        <w:t>Week</w:t>
      </w:r>
      <w:proofErr w:type="spellEnd"/>
      <w:r w:rsidRPr="000242DC">
        <w:rPr>
          <w:rFonts w:ascii="Arial" w:eastAsia="Times New Roman" w:hAnsi="Arial" w:cs="Arial"/>
          <w:sz w:val="24"/>
          <w:szCs w:val="24"/>
          <w:lang w:val="es-ES" w:eastAsia="es-ES"/>
        </w:rPr>
        <w:t>: los días 28 y 29 de abril</w:t>
      </w:r>
      <w:r w:rsidR="002F24D4">
        <w:rPr>
          <w:rFonts w:ascii="Arial" w:eastAsia="Times New Roman" w:hAnsi="Arial" w:cs="Arial"/>
          <w:sz w:val="24"/>
          <w:szCs w:val="24"/>
          <w:lang w:val="es-ES" w:eastAsia="es-ES"/>
        </w:rPr>
        <w:t xml:space="preserve"> (lunes y martes)</w:t>
      </w:r>
      <w:r w:rsidRPr="000242DC">
        <w:rPr>
          <w:rFonts w:ascii="Arial" w:eastAsia="Times New Roman" w:hAnsi="Arial" w:cs="Arial"/>
          <w:sz w:val="24"/>
          <w:szCs w:val="24"/>
          <w:lang w:val="es-ES" w:eastAsia="es-ES"/>
        </w:rPr>
        <w:t xml:space="preserve">. </w:t>
      </w:r>
      <w:r w:rsidRPr="003623A3">
        <w:rPr>
          <w:rFonts w:ascii="Arial" w:eastAsia="Times New Roman" w:hAnsi="Arial" w:cs="Arial"/>
          <w:sz w:val="24"/>
          <w:szCs w:val="24"/>
          <w:lang w:val="es-ES" w:eastAsia="es-ES"/>
        </w:rPr>
        <w:t>Se ha apuntado la posibilidad de hacerla cada uno en su centro pero con proyección simultánea y también la posibilidad de rotar por los diferentes centros para que todos asistan a las propuestas de todos.</w:t>
      </w:r>
    </w:p>
    <w:p w:rsidR="000242DC" w:rsidRPr="000242DC" w:rsidRDefault="000242DC" w:rsidP="000242DC">
      <w:pPr>
        <w:pStyle w:val="Prrafodelista"/>
        <w:shd w:val="clear" w:color="auto" w:fill="FFFFFF"/>
        <w:spacing w:before="100" w:beforeAutospacing="1" w:after="100" w:afterAutospacing="1" w:line="240" w:lineRule="auto"/>
        <w:ind w:left="750"/>
        <w:rPr>
          <w:rFonts w:ascii="Arial" w:eastAsia="Times New Roman" w:hAnsi="Arial" w:cs="Arial"/>
          <w:sz w:val="24"/>
          <w:szCs w:val="24"/>
          <w:lang w:val="es-ES" w:eastAsia="es-ES"/>
        </w:rPr>
      </w:pPr>
    </w:p>
    <w:p w:rsidR="00BD37C1" w:rsidRDefault="00BD37C1" w:rsidP="00B133A7">
      <w:pPr>
        <w:pStyle w:val="Prrafodelista"/>
        <w:numPr>
          <w:ilvl w:val="0"/>
          <w:numId w:val="3"/>
        </w:numPr>
        <w:shd w:val="clear" w:color="auto" w:fill="FFFFFF"/>
        <w:spacing w:before="100" w:beforeAutospacing="1" w:after="100" w:afterAutospacing="1" w:line="240" w:lineRule="auto"/>
        <w:rPr>
          <w:rFonts w:ascii="Arial" w:eastAsia="Times New Roman" w:hAnsi="Arial" w:cs="Arial"/>
          <w:color w:val="365F91" w:themeColor="accent1" w:themeShade="BF"/>
          <w:sz w:val="24"/>
          <w:szCs w:val="24"/>
          <w:lang w:val="es-ES" w:eastAsia="es-ES"/>
        </w:rPr>
      </w:pPr>
      <w:r w:rsidRPr="00B133A7">
        <w:rPr>
          <w:rFonts w:ascii="Arial" w:eastAsia="Times New Roman" w:hAnsi="Arial" w:cs="Arial"/>
          <w:color w:val="365F91" w:themeColor="accent1" w:themeShade="BF"/>
          <w:sz w:val="24"/>
          <w:szCs w:val="24"/>
          <w:lang w:val="es-ES" w:eastAsia="es-ES"/>
        </w:rPr>
        <w:t>Fijar fecha de la primera reunión de septiembre.</w:t>
      </w:r>
    </w:p>
    <w:p w:rsidR="00B133A7" w:rsidRDefault="00B133A7" w:rsidP="00B133A7">
      <w:pPr>
        <w:pStyle w:val="Prrafodelista"/>
        <w:shd w:val="clear" w:color="auto" w:fill="FFFFFF"/>
        <w:spacing w:before="100" w:beforeAutospacing="1" w:after="100" w:afterAutospacing="1" w:line="240" w:lineRule="auto"/>
        <w:ind w:left="750"/>
        <w:rPr>
          <w:rFonts w:ascii="Arial" w:eastAsia="Times New Roman" w:hAnsi="Arial" w:cs="Arial"/>
          <w:color w:val="365F91" w:themeColor="accent1" w:themeShade="BF"/>
          <w:sz w:val="24"/>
          <w:szCs w:val="24"/>
          <w:lang w:val="es-ES" w:eastAsia="es-ES"/>
        </w:rPr>
      </w:pPr>
    </w:p>
    <w:p w:rsidR="00B133A7" w:rsidRDefault="00B133A7" w:rsidP="00B133A7">
      <w:pPr>
        <w:pStyle w:val="Prrafodelista"/>
        <w:numPr>
          <w:ilvl w:val="0"/>
          <w:numId w:val="9"/>
        </w:numPr>
        <w:shd w:val="clear" w:color="auto" w:fill="FFFFFF"/>
        <w:spacing w:before="100" w:beforeAutospacing="1" w:after="100" w:afterAutospacing="1" w:line="240" w:lineRule="auto"/>
        <w:rPr>
          <w:rFonts w:ascii="Arial" w:eastAsia="Times New Roman" w:hAnsi="Arial" w:cs="Arial"/>
          <w:sz w:val="24"/>
          <w:szCs w:val="24"/>
          <w:lang w:val="es-ES" w:eastAsia="es-ES"/>
        </w:rPr>
      </w:pPr>
      <w:r w:rsidRPr="00B133A7">
        <w:rPr>
          <w:rFonts w:ascii="Arial" w:eastAsia="Times New Roman" w:hAnsi="Arial" w:cs="Arial"/>
          <w:sz w:val="24"/>
          <w:szCs w:val="24"/>
          <w:lang w:val="es-ES" w:eastAsia="es-ES"/>
        </w:rPr>
        <w:t>Como no se habló la dejo pendiente y la hablamos por correo más adelante.</w:t>
      </w:r>
    </w:p>
    <w:p w:rsidR="00B133A7" w:rsidRPr="00B133A7" w:rsidRDefault="00B133A7" w:rsidP="00B133A7">
      <w:pPr>
        <w:pStyle w:val="Prrafodelista"/>
        <w:shd w:val="clear" w:color="auto" w:fill="FFFFFF"/>
        <w:spacing w:before="100" w:beforeAutospacing="1" w:after="100" w:afterAutospacing="1" w:line="240" w:lineRule="auto"/>
        <w:ind w:left="360"/>
        <w:rPr>
          <w:rFonts w:ascii="Arial" w:eastAsia="Times New Roman" w:hAnsi="Arial" w:cs="Arial"/>
          <w:sz w:val="24"/>
          <w:szCs w:val="24"/>
          <w:lang w:val="es-ES" w:eastAsia="es-ES"/>
        </w:rPr>
      </w:pPr>
    </w:p>
    <w:p w:rsidR="00BD37C1" w:rsidRDefault="00BD37C1" w:rsidP="00B133A7">
      <w:pPr>
        <w:pStyle w:val="Prrafodelista"/>
        <w:numPr>
          <w:ilvl w:val="0"/>
          <w:numId w:val="3"/>
        </w:numPr>
        <w:shd w:val="clear" w:color="auto" w:fill="FFFFFF"/>
        <w:spacing w:before="100" w:beforeAutospacing="1" w:after="100" w:afterAutospacing="1" w:line="240" w:lineRule="auto"/>
        <w:rPr>
          <w:rFonts w:ascii="Arial" w:eastAsia="Times New Roman" w:hAnsi="Arial" w:cs="Arial"/>
          <w:color w:val="365F91" w:themeColor="accent1" w:themeShade="BF"/>
          <w:sz w:val="24"/>
          <w:szCs w:val="24"/>
          <w:lang w:val="es-ES" w:eastAsia="es-ES"/>
        </w:rPr>
      </w:pPr>
      <w:r w:rsidRPr="00B133A7">
        <w:rPr>
          <w:rFonts w:ascii="Arial" w:eastAsia="Times New Roman" w:hAnsi="Arial" w:cs="Arial"/>
          <w:color w:val="365F91" w:themeColor="accent1" w:themeShade="BF"/>
          <w:sz w:val="24"/>
          <w:szCs w:val="24"/>
          <w:lang w:val="es-ES" w:eastAsia="es-ES"/>
        </w:rPr>
        <w:t>Otros (mandadme otros temas, si pensáis que falta algo, y los añadimos).</w:t>
      </w:r>
    </w:p>
    <w:p w:rsidR="00B133A7" w:rsidRPr="00B133A7" w:rsidRDefault="00B133A7" w:rsidP="00B133A7">
      <w:pPr>
        <w:pStyle w:val="Prrafodelista"/>
        <w:shd w:val="clear" w:color="auto" w:fill="FFFFFF"/>
        <w:spacing w:before="100" w:beforeAutospacing="1" w:after="100" w:afterAutospacing="1" w:line="240" w:lineRule="auto"/>
        <w:ind w:left="750"/>
        <w:rPr>
          <w:rFonts w:ascii="Arial" w:eastAsia="Times New Roman" w:hAnsi="Arial" w:cs="Arial"/>
          <w:color w:val="365F91" w:themeColor="accent1" w:themeShade="BF"/>
          <w:sz w:val="24"/>
          <w:szCs w:val="24"/>
          <w:lang w:val="es-ES" w:eastAsia="es-ES"/>
        </w:rPr>
      </w:pPr>
    </w:p>
    <w:p w:rsidR="00B133A7" w:rsidRPr="00B133A7" w:rsidRDefault="00B133A7" w:rsidP="00B133A7">
      <w:pPr>
        <w:pStyle w:val="Prrafodelista"/>
        <w:numPr>
          <w:ilvl w:val="0"/>
          <w:numId w:val="9"/>
        </w:numPr>
        <w:shd w:val="clear" w:color="auto" w:fill="FFFFFF"/>
        <w:spacing w:before="100" w:beforeAutospacing="1" w:after="100" w:afterAutospacing="1" w:line="240" w:lineRule="auto"/>
        <w:rPr>
          <w:rFonts w:ascii="Arial" w:eastAsia="Times New Roman" w:hAnsi="Arial" w:cs="Arial"/>
          <w:sz w:val="24"/>
          <w:szCs w:val="24"/>
          <w:lang w:eastAsia="es-ES"/>
        </w:rPr>
      </w:pPr>
      <w:r w:rsidRPr="00B133A7">
        <w:rPr>
          <w:rFonts w:ascii="Arial" w:eastAsia="Times New Roman" w:hAnsi="Arial" w:cs="Arial"/>
          <w:sz w:val="24"/>
          <w:szCs w:val="24"/>
          <w:lang w:eastAsia="es-ES"/>
        </w:rPr>
        <w:t xml:space="preserve">No </w:t>
      </w:r>
      <w:proofErr w:type="spellStart"/>
      <w:r w:rsidRPr="00B133A7">
        <w:rPr>
          <w:rFonts w:ascii="Arial" w:eastAsia="Times New Roman" w:hAnsi="Arial" w:cs="Arial"/>
          <w:sz w:val="24"/>
          <w:szCs w:val="24"/>
          <w:lang w:eastAsia="es-ES"/>
        </w:rPr>
        <w:t>fue</w:t>
      </w:r>
      <w:proofErr w:type="spellEnd"/>
      <w:r w:rsidRPr="00B133A7">
        <w:rPr>
          <w:rFonts w:ascii="Arial" w:eastAsia="Times New Roman" w:hAnsi="Arial" w:cs="Arial"/>
          <w:sz w:val="24"/>
          <w:szCs w:val="24"/>
          <w:lang w:eastAsia="es-ES"/>
        </w:rPr>
        <w:t xml:space="preserve"> el </w:t>
      </w:r>
      <w:proofErr w:type="spellStart"/>
      <w:r w:rsidRPr="00B133A7">
        <w:rPr>
          <w:rFonts w:ascii="Arial" w:eastAsia="Times New Roman" w:hAnsi="Arial" w:cs="Arial"/>
          <w:sz w:val="24"/>
          <w:szCs w:val="24"/>
          <w:lang w:eastAsia="es-ES"/>
        </w:rPr>
        <w:t>caso</w:t>
      </w:r>
      <w:proofErr w:type="spellEnd"/>
      <w:r w:rsidRPr="00B133A7">
        <w:rPr>
          <w:rFonts w:ascii="Arial" w:eastAsia="Times New Roman" w:hAnsi="Arial" w:cs="Arial"/>
          <w:sz w:val="24"/>
          <w:szCs w:val="24"/>
          <w:lang w:eastAsia="es-ES"/>
        </w:rPr>
        <w:t>.</w:t>
      </w:r>
    </w:p>
    <w:p w:rsidR="00B133A7" w:rsidRPr="00B133A7" w:rsidRDefault="00B133A7" w:rsidP="00B133A7">
      <w:pPr>
        <w:pStyle w:val="Prrafodelista"/>
        <w:shd w:val="clear" w:color="auto" w:fill="FFFFFF"/>
        <w:spacing w:before="100" w:beforeAutospacing="1" w:after="100" w:afterAutospacing="1" w:line="240" w:lineRule="auto"/>
        <w:ind w:left="360"/>
        <w:rPr>
          <w:rFonts w:ascii="Arial" w:eastAsia="Times New Roman" w:hAnsi="Arial" w:cs="Arial"/>
          <w:color w:val="365F91" w:themeColor="accent1" w:themeShade="BF"/>
          <w:sz w:val="24"/>
          <w:szCs w:val="24"/>
          <w:lang w:eastAsia="es-ES"/>
        </w:rPr>
      </w:pPr>
    </w:p>
    <w:p w:rsidR="00BD37C1" w:rsidRDefault="00BD37C1" w:rsidP="00B133A7">
      <w:pPr>
        <w:pStyle w:val="Prrafodelista"/>
        <w:numPr>
          <w:ilvl w:val="0"/>
          <w:numId w:val="3"/>
        </w:numPr>
        <w:shd w:val="clear" w:color="auto" w:fill="FFFFFF"/>
        <w:spacing w:before="100" w:beforeAutospacing="1" w:after="100" w:afterAutospacing="1" w:line="240" w:lineRule="auto"/>
        <w:rPr>
          <w:rFonts w:ascii="Arial" w:eastAsia="Times New Roman" w:hAnsi="Arial" w:cs="Arial"/>
          <w:color w:val="365F91" w:themeColor="accent1" w:themeShade="BF"/>
          <w:sz w:val="24"/>
          <w:szCs w:val="24"/>
          <w:lang w:val="es-ES" w:eastAsia="es-ES"/>
        </w:rPr>
      </w:pPr>
      <w:r w:rsidRPr="00B133A7">
        <w:rPr>
          <w:rFonts w:ascii="Arial" w:eastAsia="Times New Roman" w:hAnsi="Arial" w:cs="Arial"/>
          <w:color w:val="365F91" w:themeColor="accent1" w:themeShade="BF"/>
          <w:sz w:val="24"/>
          <w:szCs w:val="24"/>
          <w:lang w:val="es-ES" w:eastAsia="es-ES"/>
        </w:rPr>
        <w:t>Lectura de los acuerdos tomados.</w:t>
      </w:r>
    </w:p>
    <w:p w:rsidR="00B133A7" w:rsidRPr="00B133A7" w:rsidRDefault="00B133A7" w:rsidP="00B133A7">
      <w:pPr>
        <w:pStyle w:val="Prrafodelista"/>
        <w:shd w:val="clear" w:color="auto" w:fill="FFFFFF"/>
        <w:spacing w:before="100" w:beforeAutospacing="1" w:after="100" w:afterAutospacing="1" w:line="240" w:lineRule="auto"/>
        <w:ind w:left="750"/>
        <w:rPr>
          <w:rFonts w:ascii="Arial" w:eastAsia="Times New Roman" w:hAnsi="Arial" w:cs="Arial"/>
          <w:color w:val="365F91" w:themeColor="accent1" w:themeShade="BF"/>
          <w:sz w:val="24"/>
          <w:szCs w:val="24"/>
          <w:lang w:val="es-ES" w:eastAsia="es-ES"/>
        </w:rPr>
      </w:pPr>
    </w:p>
    <w:p w:rsidR="00B133A7" w:rsidRPr="00B133A7" w:rsidRDefault="00B133A7" w:rsidP="00B133A7">
      <w:pPr>
        <w:pStyle w:val="Prrafodelista"/>
        <w:numPr>
          <w:ilvl w:val="0"/>
          <w:numId w:val="9"/>
        </w:numPr>
        <w:shd w:val="clear" w:color="auto" w:fill="FFFFFF"/>
        <w:spacing w:before="100" w:beforeAutospacing="1" w:after="100" w:afterAutospacing="1" w:line="240" w:lineRule="auto"/>
        <w:rPr>
          <w:rFonts w:ascii="Arial" w:eastAsia="Times New Roman" w:hAnsi="Arial" w:cs="Arial"/>
          <w:sz w:val="24"/>
          <w:szCs w:val="24"/>
          <w:lang w:val="es-ES" w:eastAsia="es-ES"/>
        </w:rPr>
      </w:pPr>
      <w:r w:rsidRPr="00B133A7">
        <w:rPr>
          <w:rFonts w:ascii="Arial" w:eastAsia="Times New Roman" w:hAnsi="Arial" w:cs="Arial"/>
          <w:sz w:val="24"/>
          <w:szCs w:val="24"/>
          <w:lang w:val="es-ES" w:eastAsia="es-ES"/>
        </w:rPr>
        <w:t>Imposible por la premura del momento.</w:t>
      </w:r>
    </w:p>
    <w:p w:rsidR="00B133A7" w:rsidRDefault="00B133A7" w:rsidP="00B133A7">
      <w:pPr>
        <w:shd w:val="clear" w:color="auto" w:fill="FFFFFF"/>
        <w:spacing w:before="100" w:beforeAutospacing="1" w:after="100" w:afterAutospacing="1" w:line="240" w:lineRule="auto"/>
        <w:rPr>
          <w:rFonts w:ascii="Arial" w:eastAsia="Times New Roman" w:hAnsi="Arial" w:cs="Arial"/>
          <w:sz w:val="24"/>
          <w:szCs w:val="24"/>
          <w:lang w:eastAsia="es-ES"/>
        </w:rPr>
      </w:pPr>
    </w:p>
    <w:p w:rsidR="00B133A7" w:rsidRPr="00B133A7" w:rsidRDefault="00B133A7" w:rsidP="00B133A7">
      <w:pPr>
        <w:shd w:val="clear" w:color="auto" w:fill="FFFFFF"/>
        <w:spacing w:before="100" w:beforeAutospacing="1" w:after="100" w:afterAutospacing="1" w:line="240" w:lineRule="auto"/>
        <w:rPr>
          <w:rFonts w:ascii="Arial" w:eastAsia="Times New Roman" w:hAnsi="Arial" w:cs="Arial"/>
          <w:sz w:val="24"/>
          <w:szCs w:val="24"/>
          <w:lang w:eastAsia="es-ES"/>
        </w:rPr>
      </w:pPr>
    </w:p>
    <w:p w:rsidR="007871BD" w:rsidRDefault="007871BD" w:rsidP="00DE57A5">
      <w:pPr>
        <w:jc w:val="center"/>
        <w:rPr>
          <w:rFonts w:ascii="BankGothic Md BT" w:hAnsi="BankGothic Md BT"/>
          <w:b/>
          <w:color w:val="7F7F7F" w:themeColor="text1" w:themeTint="80"/>
          <w:sz w:val="28"/>
          <w:szCs w:val="24"/>
        </w:rPr>
      </w:pPr>
    </w:p>
    <w:sectPr w:rsidR="007871BD" w:rsidSect="007C2171">
      <w:headerReference w:type="default" r:id="rId7"/>
      <w:footerReference w:type="default" r:id="rId8"/>
      <w:pgSz w:w="11906" w:h="16838"/>
      <w:pgMar w:top="1247" w:right="964" w:bottom="993" w:left="1304" w:header="510"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2F93" w:rsidRDefault="00A42F93" w:rsidP="00FA52D4">
      <w:pPr>
        <w:spacing w:after="0" w:line="240" w:lineRule="auto"/>
      </w:pPr>
      <w:r>
        <w:separator/>
      </w:r>
    </w:p>
  </w:endnote>
  <w:endnote w:type="continuationSeparator" w:id="0">
    <w:p w:rsidR="00A42F93" w:rsidRDefault="00A42F93" w:rsidP="00FA52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ankGothic Md BT">
    <w:panose1 w:val="020B0807020203060204"/>
    <w:charset w:val="00"/>
    <w:family w:val="swiss"/>
    <w:pitch w:val="variable"/>
    <w:sig w:usb0="00000087" w:usb1="00000000" w:usb2="00000000" w:usb3="00000000" w:csb0="0000001B"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2D4" w:rsidRDefault="0093489D">
    <w:pPr>
      <w:pStyle w:val="Piedepgina"/>
    </w:pPr>
    <w:r w:rsidRPr="00FA52D4">
      <w:rPr>
        <w:noProof/>
        <w:lang w:eastAsia="es-ES"/>
      </w:rPr>
      <w:drawing>
        <wp:anchor distT="0" distB="0" distL="114300" distR="114300" simplePos="0" relativeHeight="251657216" behindDoc="0" locked="0" layoutInCell="1" allowOverlap="1">
          <wp:simplePos x="0" y="0"/>
          <wp:positionH relativeFrom="column">
            <wp:posOffset>5387340</wp:posOffset>
          </wp:positionH>
          <wp:positionV relativeFrom="paragraph">
            <wp:posOffset>-224155</wp:posOffset>
          </wp:positionV>
          <wp:extent cx="647700" cy="590550"/>
          <wp:effectExtent l="0" t="0" r="0" b="0"/>
          <wp:wrapThrough wrapText="bothSides">
            <wp:wrapPolygon edited="0">
              <wp:start x="0" y="0"/>
              <wp:lineTo x="0" y="20903"/>
              <wp:lineTo x="20965" y="20903"/>
              <wp:lineTo x="20965" y="0"/>
              <wp:lineTo x="0" y="0"/>
            </wp:wrapPolygon>
          </wp:wrapThrough>
          <wp:docPr id="4" name="3 Imagen" descr="logo COLOR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LORI.tif"/>
                  <pic:cNvPicPr/>
                </pic:nvPicPr>
                <pic:blipFill>
                  <a:blip r:embed="rId1">
                    <a:lum bright="3000"/>
                  </a:blip>
                  <a:stretch>
                    <a:fillRect/>
                  </a:stretch>
                </pic:blipFill>
                <pic:spPr>
                  <a:xfrm>
                    <a:off x="0" y="0"/>
                    <a:ext cx="647700" cy="590550"/>
                  </a:xfrm>
                  <a:prstGeom prst="rect">
                    <a:avLst/>
                  </a:prstGeom>
                </pic:spPr>
              </pic:pic>
            </a:graphicData>
          </a:graphic>
        </wp:anchor>
      </w:drawing>
    </w:r>
    <w:r w:rsidRPr="00FA52D4">
      <w:rPr>
        <w:noProof/>
        <w:lang w:eastAsia="es-ES"/>
      </w:rPr>
      <w:drawing>
        <wp:anchor distT="0" distB="0" distL="114300" distR="114300" simplePos="0" relativeHeight="251661312" behindDoc="1" locked="0" layoutInCell="1" allowOverlap="1">
          <wp:simplePos x="0" y="0"/>
          <wp:positionH relativeFrom="column">
            <wp:posOffset>-622935</wp:posOffset>
          </wp:positionH>
          <wp:positionV relativeFrom="paragraph">
            <wp:posOffset>-233680</wp:posOffset>
          </wp:positionV>
          <wp:extent cx="1885950" cy="590550"/>
          <wp:effectExtent l="0" t="0" r="0" b="0"/>
          <wp:wrapTight wrapText="bothSides">
            <wp:wrapPolygon edited="0">
              <wp:start x="0" y="0"/>
              <wp:lineTo x="0" y="20903"/>
              <wp:lineTo x="21382" y="20903"/>
              <wp:lineTo x="21382" y="0"/>
              <wp:lineTo x="0" y="0"/>
            </wp:wrapPolygon>
          </wp:wrapTight>
          <wp:docPr id="7" name="5 Imagen" descr="Consejería Educación, Juventud y Deporte_izquier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jería Educación, Juventud y Deporte_izquierda.gif"/>
                  <pic:cNvPicPr/>
                </pic:nvPicPr>
                <pic:blipFill>
                  <a:blip r:embed="rId2"/>
                  <a:stretch>
                    <a:fillRect/>
                  </a:stretch>
                </pic:blipFill>
                <pic:spPr>
                  <a:xfrm>
                    <a:off x="0" y="0"/>
                    <a:ext cx="1885950" cy="590550"/>
                  </a:xfrm>
                  <a:prstGeom prst="rect">
                    <a:avLst/>
                  </a:prstGeom>
                </pic:spPr>
              </pic:pic>
            </a:graphicData>
          </a:graphic>
        </wp:anchor>
      </w:drawing>
    </w:r>
    <w:r w:rsidRPr="00FA52D4">
      <w:rPr>
        <w:noProof/>
        <w:lang w:eastAsia="es-ES"/>
      </w:rPr>
      <w:drawing>
        <wp:anchor distT="0" distB="0" distL="114300" distR="114300" simplePos="0" relativeHeight="251659264" behindDoc="1" locked="0" layoutInCell="1" allowOverlap="1">
          <wp:simplePos x="0" y="0"/>
          <wp:positionH relativeFrom="column">
            <wp:posOffset>2472690</wp:posOffset>
          </wp:positionH>
          <wp:positionV relativeFrom="paragraph">
            <wp:posOffset>-214630</wp:posOffset>
          </wp:positionV>
          <wp:extent cx="1097915" cy="638175"/>
          <wp:effectExtent l="0" t="0" r="6985" b="9525"/>
          <wp:wrapTight wrapText="bothSides">
            <wp:wrapPolygon edited="0">
              <wp:start x="0" y="0"/>
              <wp:lineTo x="0" y="21278"/>
              <wp:lineTo x="21363" y="21278"/>
              <wp:lineTo x="21363" y="0"/>
              <wp:lineTo x="0" y="0"/>
            </wp:wrapPolygon>
          </wp:wrapTight>
          <wp:docPr id="8" name="1 Imagen" descr="centro_azu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o_azul.bmp"/>
                  <pic:cNvPicPr/>
                </pic:nvPicPr>
                <pic:blipFill>
                  <a:blip r:embed="rId3"/>
                  <a:stretch>
                    <a:fillRect/>
                  </a:stretch>
                </pic:blipFill>
                <pic:spPr>
                  <a:xfrm>
                    <a:off x="0" y="0"/>
                    <a:ext cx="1097915" cy="638175"/>
                  </a:xfrm>
                  <a:prstGeom prst="rect">
                    <a:avLst/>
                  </a:prstGeom>
                </pic:spPr>
              </pic:pic>
            </a:graphicData>
          </a:graphic>
        </wp:anchor>
      </w:drawing>
    </w:r>
  </w:p>
  <w:p w:rsidR="00FA52D4" w:rsidRDefault="00FA52D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2F93" w:rsidRDefault="00A42F93" w:rsidP="00FA52D4">
      <w:pPr>
        <w:spacing w:after="0" w:line="240" w:lineRule="auto"/>
      </w:pPr>
      <w:r>
        <w:separator/>
      </w:r>
    </w:p>
  </w:footnote>
  <w:footnote w:type="continuationSeparator" w:id="0">
    <w:p w:rsidR="00A42F93" w:rsidRDefault="00A42F93" w:rsidP="00FA52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2D4" w:rsidRPr="00FA52D4" w:rsidRDefault="00FA52D4" w:rsidP="007C2171">
    <w:pPr>
      <w:pStyle w:val="Encabezado"/>
      <w:ind w:right="140"/>
      <w:rPr>
        <w:rFonts w:ascii="Tahoma" w:hAnsi="Tahoma" w:cs="Tahoma"/>
        <w:b/>
        <w:color w:val="808080" w:themeColor="background1" w:themeShade="80"/>
        <w:lang w:val="en-US"/>
      </w:rPr>
    </w:pPr>
    <w:r w:rsidRPr="00FA52D4">
      <w:rPr>
        <w:rFonts w:ascii="Tahoma" w:hAnsi="Tahoma" w:cs="Tahoma"/>
        <w:b/>
        <w:noProof/>
        <w:color w:val="808080" w:themeColor="background1" w:themeShade="80"/>
        <w:lang w:eastAsia="es-ES"/>
      </w:rPr>
      <w:drawing>
        <wp:anchor distT="0" distB="0" distL="114300" distR="114300" simplePos="0" relativeHeight="251655168" behindDoc="0" locked="0" layoutInCell="1" allowOverlap="1">
          <wp:simplePos x="0" y="0"/>
          <wp:positionH relativeFrom="column">
            <wp:posOffset>-346710</wp:posOffset>
          </wp:positionH>
          <wp:positionV relativeFrom="paragraph">
            <wp:posOffset>28575</wp:posOffset>
          </wp:positionV>
          <wp:extent cx="2095500" cy="400050"/>
          <wp:effectExtent l="0" t="0" r="0" b="0"/>
          <wp:wrapThrough wrapText="bothSides">
            <wp:wrapPolygon edited="0">
              <wp:start x="0" y="0"/>
              <wp:lineTo x="0" y="20571"/>
              <wp:lineTo x="21404" y="20571"/>
              <wp:lineTo x="21404" y="0"/>
              <wp:lineTo x="0" y="0"/>
            </wp:wrapPolygon>
          </wp:wrapThrough>
          <wp:docPr id="2" name="0 Imagen" descr="sólo dibu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ólo dibujo.JPG"/>
                  <pic:cNvPicPr/>
                </pic:nvPicPr>
                <pic:blipFill>
                  <a:blip r:embed="rId1"/>
                  <a:stretch>
                    <a:fillRect/>
                  </a:stretch>
                </pic:blipFill>
                <pic:spPr>
                  <a:xfrm>
                    <a:off x="0" y="0"/>
                    <a:ext cx="2095500" cy="400050"/>
                  </a:xfrm>
                  <a:prstGeom prst="rect">
                    <a:avLst/>
                  </a:prstGeom>
                </pic:spPr>
              </pic:pic>
            </a:graphicData>
          </a:graphic>
        </wp:anchor>
      </w:drawing>
    </w:r>
    <w:r w:rsidRPr="00FA52D4">
      <w:rPr>
        <w:rFonts w:ascii="Tahoma" w:hAnsi="Tahoma" w:cs="Tahoma"/>
        <w:b/>
        <w:color w:val="808080" w:themeColor="background1" w:themeShade="80"/>
        <w:lang w:val="en-US"/>
      </w:rPr>
      <w:ptab w:relativeTo="margin" w:alignment="right" w:leader="none"/>
    </w:r>
    <w:r w:rsidRPr="00FA52D4">
      <w:rPr>
        <w:rFonts w:ascii="Tahoma" w:hAnsi="Tahoma" w:cs="Tahoma"/>
        <w:b/>
        <w:color w:val="808080" w:themeColor="background1" w:themeShade="80"/>
        <w:lang w:val="en-US"/>
      </w:rPr>
      <w:t>Meaningful, creative and secure use of ICT</w:t>
    </w:r>
  </w:p>
  <w:p w:rsidR="00FA52D4" w:rsidRPr="007C2171" w:rsidRDefault="00FA52D4" w:rsidP="007C2171">
    <w:pPr>
      <w:pStyle w:val="Encabezado"/>
      <w:tabs>
        <w:tab w:val="clear" w:pos="8504"/>
        <w:tab w:val="right" w:pos="9639"/>
      </w:tabs>
      <w:ind w:right="140"/>
      <w:jc w:val="right"/>
      <w:rPr>
        <w:rFonts w:ascii="Tahoma" w:hAnsi="Tahoma" w:cs="Tahoma"/>
        <w:b/>
        <w:color w:val="808080" w:themeColor="background1" w:themeShade="80"/>
        <w:sz w:val="18"/>
        <w:szCs w:val="18"/>
        <w:lang w:val="en-US"/>
      </w:rPr>
    </w:pPr>
    <w:r w:rsidRPr="00FA52D4">
      <w:rPr>
        <w:rFonts w:ascii="Tahoma" w:hAnsi="Tahoma" w:cs="Tahoma"/>
        <w:b/>
        <w:color w:val="808080" w:themeColor="background1" w:themeShade="80"/>
        <w:lang w:val="en-US"/>
      </w:rPr>
      <w:t xml:space="preserve">                  </w:t>
    </w:r>
    <w:r>
      <w:rPr>
        <w:rFonts w:ascii="Tahoma" w:hAnsi="Tahoma" w:cs="Tahoma"/>
        <w:b/>
        <w:color w:val="808080" w:themeColor="background1" w:themeShade="80"/>
        <w:lang w:val="en-US"/>
      </w:rPr>
      <w:t xml:space="preserve">                 </w:t>
    </w:r>
    <w:r w:rsidRPr="007C2171">
      <w:rPr>
        <w:rFonts w:ascii="Tahoma" w:hAnsi="Tahoma" w:cs="Tahoma"/>
        <w:b/>
        <w:color w:val="808080" w:themeColor="background1" w:themeShade="80"/>
        <w:sz w:val="18"/>
        <w:szCs w:val="18"/>
        <w:lang w:val="en-US"/>
      </w:rPr>
      <w:t>Collaborative Learning Processes within Educational Communities</w:t>
    </w:r>
  </w:p>
  <w:p w:rsidR="00FA52D4" w:rsidRPr="00FA52D4" w:rsidRDefault="00FA52D4" w:rsidP="007C2171">
    <w:pPr>
      <w:pStyle w:val="Encabezado"/>
      <w:tabs>
        <w:tab w:val="clear" w:pos="8504"/>
        <w:tab w:val="right" w:pos="8931"/>
      </w:tabs>
      <w:ind w:right="140"/>
    </w:pPr>
    <w:r>
      <w:rPr>
        <w:lang w:val="en-US"/>
      </w:rPr>
      <w:ptab w:relativeTo="margin" w:alignment="right" w:leader="none"/>
    </w:r>
    <w:r w:rsidRPr="00FA52D4">
      <w:t xml:space="preserve"> </w:t>
    </w:r>
    <w:r w:rsidRPr="007C2171">
      <w:rPr>
        <w:rFonts w:ascii="Tahoma" w:hAnsi="Tahoma" w:cs="Tahoma"/>
        <w:b/>
        <w:sz w:val="16"/>
        <w:szCs w:val="16"/>
      </w:rPr>
      <w:t>Comenius Regio MCS: 2012-1-ES1-COM13-53749</w:t>
    </w:r>
    <w:r w:rsidRPr="00FA52D4">
      <w:rPr>
        <w:sz w:val="2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5374A"/>
    <w:multiLevelType w:val="hybridMultilevel"/>
    <w:tmpl w:val="BE86BD68"/>
    <w:lvl w:ilvl="0" w:tplc="DE4C9636">
      <w:start w:val="1"/>
      <w:numFmt w:val="decimal"/>
      <w:lvlText w:val="%1."/>
      <w:lvlJc w:val="left"/>
      <w:pPr>
        <w:ind w:left="750" w:hanging="390"/>
      </w:pPr>
      <w:rPr>
        <w:rFonts w:hint="default"/>
        <w:color w:val="365F91" w:themeColor="accent1" w:themeShade="BF"/>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93B4F35"/>
    <w:multiLevelType w:val="hybridMultilevel"/>
    <w:tmpl w:val="73920BCE"/>
    <w:lvl w:ilvl="0" w:tplc="58842378">
      <w:start w:val="1"/>
      <w:numFmt w:val="decimal"/>
      <w:lvlText w:val="%1."/>
      <w:lvlJc w:val="left"/>
      <w:pPr>
        <w:ind w:left="750" w:hanging="390"/>
      </w:pPr>
      <w:rPr>
        <w:rFonts w:hint="default"/>
        <w:color w:val="2222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AD42685"/>
    <w:multiLevelType w:val="hybridMultilevel"/>
    <w:tmpl w:val="CCAA319A"/>
    <w:lvl w:ilvl="0" w:tplc="9C2E33E6">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3F205A4"/>
    <w:multiLevelType w:val="hybridMultilevel"/>
    <w:tmpl w:val="4A284CD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34EA4357"/>
    <w:multiLevelType w:val="hybridMultilevel"/>
    <w:tmpl w:val="55D2B0E2"/>
    <w:lvl w:ilvl="0" w:tplc="2B9E9E8E">
      <w:start w:val="1"/>
      <w:numFmt w:val="bullet"/>
      <w:lvlText w:val=""/>
      <w:lvlJc w:val="left"/>
      <w:pPr>
        <w:ind w:left="360" w:hanging="360"/>
      </w:pPr>
      <w:rPr>
        <w:rFonts w:ascii="Symbol" w:hAnsi="Symbol" w:hint="default"/>
        <w:color w:val="auto"/>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D78141C"/>
    <w:multiLevelType w:val="hybridMultilevel"/>
    <w:tmpl w:val="21A66484"/>
    <w:lvl w:ilvl="0" w:tplc="9C2E33E6">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6532763B"/>
    <w:multiLevelType w:val="hybridMultilevel"/>
    <w:tmpl w:val="3FBC5D0E"/>
    <w:lvl w:ilvl="0" w:tplc="2B9E9E8E">
      <w:start w:val="1"/>
      <w:numFmt w:val="bullet"/>
      <w:lvlText w:val=""/>
      <w:lvlJc w:val="left"/>
      <w:pPr>
        <w:ind w:left="360" w:hanging="360"/>
      </w:pPr>
      <w:rPr>
        <w:rFonts w:ascii="Symbol" w:hAnsi="Symbol" w:hint="default"/>
        <w:color w:val="auto"/>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7AC473F4"/>
    <w:multiLevelType w:val="hybridMultilevel"/>
    <w:tmpl w:val="50BA74F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7BCA36E1"/>
    <w:multiLevelType w:val="hybridMultilevel"/>
    <w:tmpl w:val="0C4053BC"/>
    <w:lvl w:ilvl="0" w:tplc="2B9E9E8E">
      <w:start w:val="1"/>
      <w:numFmt w:val="bullet"/>
      <w:lvlText w:val=""/>
      <w:lvlJc w:val="left"/>
      <w:pPr>
        <w:ind w:left="360" w:hanging="360"/>
      </w:pPr>
      <w:rPr>
        <w:rFonts w:ascii="Symbol" w:hAnsi="Symbol" w:hint="default"/>
        <w:color w:val="auto"/>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D395121"/>
    <w:multiLevelType w:val="hybridMultilevel"/>
    <w:tmpl w:val="1B48F4D6"/>
    <w:lvl w:ilvl="0" w:tplc="E63AE1D2">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7"/>
  </w:num>
  <w:num w:numId="3">
    <w:abstractNumId w:val="0"/>
  </w:num>
  <w:num w:numId="4">
    <w:abstractNumId w:val="3"/>
  </w:num>
  <w:num w:numId="5">
    <w:abstractNumId w:val="5"/>
  </w:num>
  <w:num w:numId="6">
    <w:abstractNumId w:val="2"/>
  </w:num>
  <w:num w:numId="7">
    <w:abstractNumId w:val="6"/>
  </w:num>
  <w:num w:numId="8">
    <w:abstractNumId w:val="8"/>
  </w:num>
  <w:num w:numId="9">
    <w:abstractNumId w:val="4"/>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FA52D4"/>
    <w:rsid w:val="000242DC"/>
    <w:rsid w:val="000F798D"/>
    <w:rsid w:val="001B31F0"/>
    <w:rsid w:val="00257B5F"/>
    <w:rsid w:val="002618D8"/>
    <w:rsid w:val="002D2F53"/>
    <w:rsid w:val="002D6D07"/>
    <w:rsid w:val="002F24D4"/>
    <w:rsid w:val="00307521"/>
    <w:rsid w:val="003623A3"/>
    <w:rsid w:val="003D53B7"/>
    <w:rsid w:val="003D7E9B"/>
    <w:rsid w:val="004675A0"/>
    <w:rsid w:val="0048494C"/>
    <w:rsid w:val="004C2AA7"/>
    <w:rsid w:val="004C5436"/>
    <w:rsid w:val="004F0D84"/>
    <w:rsid w:val="0052397F"/>
    <w:rsid w:val="00603117"/>
    <w:rsid w:val="00606DA6"/>
    <w:rsid w:val="00607788"/>
    <w:rsid w:val="006238A7"/>
    <w:rsid w:val="00665367"/>
    <w:rsid w:val="006C4215"/>
    <w:rsid w:val="006E633F"/>
    <w:rsid w:val="00743924"/>
    <w:rsid w:val="00762CDD"/>
    <w:rsid w:val="007871BD"/>
    <w:rsid w:val="007C2171"/>
    <w:rsid w:val="007D3C48"/>
    <w:rsid w:val="00803FA7"/>
    <w:rsid w:val="009272C6"/>
    <w:rsid w:val="0093489D"/>
    <w:rsid w:val="00960EE3"/>
    <w:rsid w:val="00983B7C"/>
    <w:rsid w:val="009B78CF"/>
    <w:rsid w:val="009C1862"/>
    <w:rsid w:val="00A1772D"/>
    <w:rsid w:val="00A40B04"/>
    <w:rsid w:val="00A42F93"/>
    <w:rsid w:val="00A4446A"/>
    <w:rsid w:val="00A50206"/>
    <w:rsid w:val="00AD2F62"/>
    <w:rsid w:val="00B133A7"/>
    <w:rsid w:val="00B41307"/>
    <w:rsid w:val="00B4731D"/>
    <w:rsid w:val="00B7448B"/>
    <w:rsid w:val="00B9424E"/>
    <w:rsid w:val="00BD37C1"/>
    <w:rsid w:val="00C25731"/>
    <w:rsid w:val="00C53D02"/>
    <w:rsid w:val="00CA0FDF"/>
    <w:rsid w:val="00D03407"/>
    <w:rsid w:val="00D163DA"/>
    <w:rsid w:val="00DD78A8"/>
    <w:rsid w:val="00DE57A5"/>
    <w:rsid w:val="00DE7E3A"/>
    <w:rsid w:val="00E013B5"/>
    <w:rsid w:val="00E1239C"/>
    <w:rsid w:val="00E22BE2"/>
    <w:rsid w:val="00E277A5"/>
    <w:rsid w:val="00F13640"/>
    <w:rsid w:val="00F14C2B"/>
    <w:rsid w:val="00F27565"/>
    <w:rsid w:val="00F27E81"/>
    <w:rsid w:val="00F53ADB"/>
    <w:rsid w:val="00F83E80"/>
    <w:rsid w:val="00FA52D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2D4"/>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52D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A52D4"/>
    <w:rPr>
      <w:rFonts w:ascii="Calibri" w:eastAsia="Calibri" w:hAnsi="Calibri" w:cs="Times New Roman"/>
    </w:rPr>
  </w:style>
  <w:style w:type="paragraph" w:styleId="Piedepgina">
    <w:name w:val="footer"/>
    <w:basedOn w:val="Normal"/>
    <w:link w:val="PiedepginaCar"/>
    <w:uiPriority w:val="99"/>
    <w:unhideWhenUsed/>
    <w:rsid w:val="00FA52D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A52D4"/>
    <w:rPr>
      <w:rFonts w:ascii="Calibri" w:eastAsia="Calibri" w:hAnsi="Calibri" w:cs="Times New Roman"/>
    </w:rPr>
  </w:style>
  <w:style w:type="paragraph" w:styleId="Textodeglobo">
    <w:name w:val="Balloon Text"/>
    <w:basedOn w:val="Normal"/>
    <w:link w:val="TextodegloboCar"/>
    <w:uiPriority w:val="99"/>
    <w:semiHidden/>
    <w:unhideWhenUsed/>
    <w:rsid w:val="00FA52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52D4"/>
    <w:rPr>
      <w:rFonts w:ascii="Tahoma" w:eastAsia="Calibri" w:hAnsi="Tahoma" w:cs="Tahoma"/>
      <w:sz w:val="16"/>
      <w:szCs w:val="16"/>
    </w:rPr>
  </w:style>
  <w:style w:type="paragraph" w:styleId="Prrafodelista">
    <w:name w:val="List Paragraph"/>
    <w:basedOn w:val="Normal"/>
    <w:uiPriority w:val="34"/>
    <w:qFormat/>
    <w:rsid w:val="009B78CF"/>
    <w:pPr>
      <w:ind w:left="720"/>
      <w:contextualSpacing/>
    </w:pPr>
    <w:rPr>
      <w:rFonts w:asciiTheme="minorHAnsi" w:eastAsiaTheme="minorHAnsi" w:hAnsiTheme="minorHAnsi" w:cstheme="minorBidi"/>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2D4"/>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52D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A52D4"/>
    <w:rPr>
      <w:rFonts w:ascii="Calibri" w:eastAsia="Calibri" w:hAnsi="Calibri" w:cs="Times New Roman"/>
    </w:rPr>
  </w:style>
  <w:style w:type="paragraph" w:styleId="Piedepgina">
    <w:name w:val="footer"/>
    <w:basedOn w:val="Normal"/>
    <w:link w:val="PiedepginaCar"/>
    <w:uiPriority w:val="99"/>
    <w:unhideWhenUsed/>
    <w:rsid w:val="00FA52D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A52D4"/>
    <w:rPr>
      <w:rFonts w:ascii="Calibri" w:eastAsia="Calibri" w:hAnsi="Calibri" w:cs="Times New Roman"/>
    </w:rPr>
  </w:style>
  <w:style w:type="paragraph" w:styleId="Textodeglobo">
    <w:name w:val="Balloon Text"/>
    <w:basedOn w:val="Normal"/>
    <w:link w:val="TextodegloboCar"/>
    <w:uiPriority w:val="99"/>
    <w:semiHidden/>
    <w:unhideWhenUsed/>
    <w:rsid w:val="00FA52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52D4"/>
    <w:rPr>
      <w:rFonts w:ascii="Tahoma" w:eastAsia="Calibri" w:hAnsi="Tahoma" w:cs="Tahoma"/>
      <w:sz w:val="16"/>
      <w:szCs w:val="16"/>
    </w:rPr>
  </w:style>
  <w:style w:type="paragraph" w:styleId="Prrafodelista">
    <w:name w:val="List Paragraph"/>
    <w:basedOn w:val="Normal"/>
    <w:uiPriority w:val="34"/>
    <w:qFormat/>
    <w:rsid w:val="009B78CF"/>
    <w:pPr>
      <w:ind w:left="720"/>
      <w:contextualSpacing/>
    </w:pPr>
    <w:rPr>
      <w:rFonts w:asciiTheme="minorHAnsi" w:eastAsiaTheme="minorHAnsi" w:hAnsiTheme="minorHAnsi" w:cstheme="minorBidi"/>
      <w:lang w:val="en-GB"/>
    </w:rPr>
  </w:style>
</w:styles>
</file>

<file path=word/webSettings.xml><?xml version="1.0" encoding="utf-8"?>
<w:webSettings xmlns:r="http://schemas.openxmlformats.org/officeDocument/2006/relationships" xmlns:w="http://schemas.openxmlformats.org/wordprocessingml/2006/main">
  <w:divs>
    <w:div w:id="1801419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1344</Words>
  <Characters>7395</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Comunidad de Madrid</Company>
  <LinksUpToDate>false</LinksUpToDate>
  <CharactersWithSpaces>8722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ICM</dc:creator>
  <cp:keywords/>
  <dc:description/>
  <cp:lastModifiedBy>ICM</cp:lastModifiedBy>
  <cp:revision>2</cp:revision>
  <cp:lastPrinted>2013-06-04T09:54:00Z</cp:lastPrinted>
  <dcterms:created xsi:type="dcterms:W3CDTF">2013-09-17T10:59:00Z</dcterms:created>
  <dcterms:modified xsi:type="dcterms:W3CDTF">2013-09-17T10:59:00Z</dcterms:modified>
</cp:coreProperties>
</file>