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ADC" w:rsidRDefault="00760ADC" w:rsidP="009F39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222222"/>
          <w:sz w:val="32"/>
          <w:szCs w:val="32"/>
          <w:lang w:eastAsia="es-ES"/>
        </w:rPr>
      </w:pPr>
    </w:p>
    <w:p w:rsidR="00BD37C1" w:rsidRPr="00676E0B" w:rsidRDefault="00BD37C1" w:rsidP="009F39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32"/>
          <w:szCs w:val="32"/>
          <w:lang w:eastAsia="es-ES"/>
        </w:rPr>
      </w:pPr>
      <w:r w:rsidRPr="00BD37C1">
        <w:rPr>
          <w:rFonts w:ascii="Arial" w:eastAsia="Times New Roman" w:hAnsi="Arial" w:cs="Arial"/>
          <w:b/>
          <w:bCs/>
          <w:i/>
          <w:iCs/>
          <w:color w:val="222222"/>
          <w:sz w:val="32"/>
          <w:szCs w:val="32"/>
          <w:lang w:eastAsia="es-ES"/>
        </w:rPr>
        <w:t xml:space="preserve">ACTA DE LA </w:t>
      </w:r>
      <w:r w:rsidR="006C43BB">
        <w:rPr>
          <w:rFonts w:ascii="Arial" w:eastAsia="Times New Roman" w:hAnsi="Arial" w:cs="Arial"/>
          <w:b/>
          <w:bCs/>
          <w:i/>
          <w:iCs/>
          <w:color w:val="222222"/>
          <w:sz w:val="32"/>
          <w:szCs w:val="32"/>
          <w:lang w:eastAsia="es-ES"/>
        </w:rPr>
        <w:t>PRIMERA REUNIÓN</w:t>
      </w:r>
      <w:r w:rsidRPr="00BD37C1">
        <w:rPr>
          <w:rFonts w:ascii="Arial" w:eastAsia="Times New Roman" w:hAnsi="Arial" w:cs="Arial"/>
          <w:b/>
          <w:bCs/>
          <w:i/>
          <w:iCs/>
          <w:color w:val="222222"/>
          <w:sz w:val="32"/>
          <w:szCs w:val="32"/>
          <w:lang w:eastAsia="es-ES"/>
        </w:rPr>
        <w:t xml:space="preserve"> DE COORDINACIÓN </w:t>
      </w:r>
      <w:r w:rsidR="006C43BB">
        <w:rPr>
          <w:rFonts w:ascii="Arial" w:eastAsia="Times New Roman" w:hAnsi="Arial" w:cs="Arial"/>
          <w:b/>
          <w:bCs/>
          <w:i/>
          <w:iCs/>
          <w:color w:val="222222"/>
          <w:sz w:val="32"/>
          <w:szCs w:val="32"/>
          <w:lang w:eastAsia="es-ES"/>
        </w:rPr>
        <w:t xml:space="preserve">      </w:t>
      </w:r>
      <w:r w:rsidRPr="00BD37C1">
        <w:rPr>
          <w:rFonts w:ascii="Arial" w:eastAsia="Times New Roman" w:hAnsi="Arial" w:cs="Arial"/>
          <w:b/>
          <w:bCs/>
          <w:i/>
          <w:iCs/>
          <w:color w:val="222222"/>
          <w:sz w:val="32"/>
          <w:szCs w:val="32"/>
          <w:lang w:eastAsia="es-ES"/>
        </w:rPr>
        <w:t xml:space="preserve"> MCS PROJECT</w:t>
      </w:r>
      <w:r w:rsidR="00676E0B">
        <w:rPr>
          <w:rFonts w:ascii="Arial" w:eastAsia="Times New Roman" w:hAnsi="Arial" w:cs="Arial"/>
          <w:color w:val="222222"/>
          <w:sz w:val="32"/>
          <w:szCs w:val="32"/>
          <w:lang w:eastAsia="es-ES"/>
        </w:rPr>
        <w:t xml:space="preserve">              </w:t>
      </w:r>
      <w:r>
        <w:rPr>
          <w:rFonts w:ascii="Arial" w:eastAsia="Times New Roman" w:hAnsi="Arial" w:cs="Arial"/>
          <w:color w:val="222222"/>
          <w:sz w:val="32"/>
          <w:szCs w:val="32"/>
          <w:lang w:eastAsia="es-ES"/>
        </w:rPr>
        <w:t xml:space="preserve">   </w:t>
      </w:r>
      <w:r w:rsidR="006C43BB" w:rsidRPr="00676E0B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19/09</w:t>
      </w:r>
      <w:r w:rsidRPr="00676E0B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/2013   </w:t>
      </w:r>
      <w:r w:rsidR="006C43BB" w:rsidRPr="00676E0B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Gran Vía 20</w:t>
      </w:r>
      <w:r w:rsidRPr="00676E0B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  17</w:t>
      </w:r>
      <w:r w:rsidR="009F394F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:</w:t>
      </w:r>
      <w:r w:rsidRPr="00676E0B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00 h.</w:t>
      </w:r>
    </w:p>
    <w:p w:rsidR="00BD37C1" w:rsidRPr="00676E0B" w:rsidRDefault="00BD37C1" w:rsidP="009F39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es-ES"/>
        </w:rPr>
      </w:pPr>
      <w:r w:rsidRPr="00676E0B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8"/>
          <w:szCs w:val="28"/>
          <w:lang w:eastAsia="es-ES"/>
        </w:rPr>
        <w:t> </w:t>
      </w:r>
    </w:p>
    <w:p w:rsidR="00676E0B" w:rsidRPr="00676E0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  <w:lang w:val="es-ES"/>
        </w:rPr>
      </w:pPr>
      <w:r w:rsidRPr="00676E0B">
        <w:rPr>
          <w:color w:val="365F91" w:themeColor="accent1" w:themeShade="BF"/>
          <w:lang w:val="es-ES"/>
        </w:rPr>
        <w:t xml:space="preserve">Lectura del </w:t>
      </w:r>
      <w:r w:rsidRPr="00676E0B">
        <w:rPr>
          <w:b/>
          <w:color w:val="365F91" w:themeColor="accent1" w:themeShade="BF"/>
          <w:lang w:val="es-ES"/>
        </w:rPr>
        <w:t xml:space="preserve">acta de la sesión anterior </w:t>
      </w:r>
      <w:r w:rsidRPr="00676E0B">
        <w:rPr>
          <w:color w:val="365F91" w:themeColor="accent1" w:themeShade="BF"/>
          <w:lang w:val="es-ES"/>
        </w:rPr>
        <w:t>(Doc. 1).</w:t>
      </w:r>
    </w:p>
    <w:p w:rsidR="00676E0B" w:rsidRDefault="00676E0B" w:rsidP="009F394F">
      <w:pPr>
        <w:pStyle w:val="Prrafodelista"/>
        <w:jc w:val="both"/>
        <w:rPr>
          <w:lang w:val="es-ES"/>
        </w:rPr>
      </w:pPr>
      <w:r>
        <w:rPr>
          <w:lang w:val="es-ES"/>
        </w:rPr>
        <w:t>Se lee el acta que queda sin modificaciones.</w:t>
      </w:r>
    </w:p>
    <w:p w:rsidR="00760ADC" w:rsidRPr="00676E0B" w:rsidRDefault="00760ADC" w:rsidP="009F394F">
      <w:pPr>
        <w:pStyle w:val="Prrafodelista"/>
        <w:jc w:val="both"/>
        <w:rPr>
          <w:lang w:val="es-ES"/>
        </w:rPr>
      </w:pPr>
    </w:p>
    <w:p w:rsidR="00676E0B" w:rsidRPr="00676E0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  <w:u w:val="single"/>
          <w:lang w:val="es-ES"/>
        </w:rPr>
      </w:pPr>
      <w:r w:rsidRPr="00676E0B">
        <w:rPr>
          <w:color w:val="365F91" w:themeColor="accent1" w:themeShade="BF"/>
          <w:lang w:val="es-ES"/>
        </w:rPr>
        <w:t>Lectura de lo planificado cuando se presentó el proyecto MCS (Doc. 2)</w:t>
      </w:r>
    </w:p>
    <w:p w:rsidR="00676E0B" w:rsidRDefault="00676E0B" w:rsidP="009F394F">
      <w:pPr>
        <w:pStyle w:val="Prrafodelista"/>
        <w:jc w:val="both"/>
        <w:rPr>
          <w:lang w:val="es-ES"/>
        </w:rPr>
      </w:pPr>
      <w:r>
        <w:rPr>
          <w:lang w:val="es-ES"/>
        </w:rPr>
        <w:t>Comprobamos que estamos siguiendo lo planificado en un primer momento sin apenas variaciones ni en las fechas ni en las tareas programadas.</w:t>
      </w:r>
    </w:p>
    <w:p w:rsidR="00760ADC" w:rsidRPr="00676E0B" w:rsidRDefault="00760ADC" w:rsidP="009F394F">
      <w:pPr>
        <w:pStyle w:val="Prrafodelista"/>
        <w:jc w:val="both"/>
        <w:rPr>
          <w:u w:val="single"/>
          <w:lang w:val="es-ES"/>
        </w:rPr>
      </w:pPr>
    </w:p>
    <w:p w:rsidR="00676E0B" w:rsidRPr="00676E0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  <w:lang w:val="es-ES"/>
        </w:rPr>
      </w:pPr>
      <w:r w:rsidRPr="00676E0B">
        <w:rPr>
          <w:color w:val="365F91" w:themeColor="accent1" w:themeShade="BF"/>
          <w:lang w:val="es-ES"/>
        </w:rPr>
        <w:t xml:space="preserve">Acuerdo sobre el </w:t>
      </w:r>
      <w:r w:rsidRPr="00676E0B">
        <w:rPr>
          <w:b/>
          <w:color w:val="365F91" w:themeColor="accent1" w:themeShade="BF"/>
          <w:lang w:val="es-ES"/>
        </w:rPr>
        <w:t>Tema/Actividad Común</w:t>
      </w:r>
      <w:r w:rsidRPr="00676E0B">
        <w:rPr>
          <w:color w:val="365F91" w:themeColor="accent1" w:themeShade="BF"/>
          <w:lang w:val="es-ES"/>
        </w:rPr>
        <w:t xml:space="preserve"> que unifique las actividades en cada centro (Actividad principal, desarrollo según materia y edad, definición de rúbricas…)</w:t>
      </w:r>
      <w:r w:rsidRPr="00676E0B">
        <w:rPr>
          <w:b/>
          <w:color w:val="365F91" w:themeColor="accent1" w:themeShade="BF"/>
          <w:lang w:val="es-ES"/>
        </w:rPr>
        <w:t xml:space="preserve">. </w:t>
      </w:r>
      <w:r w:rsidRPr="00676E0B">
        <w:rPr>
          <w:color w:val="365F91" w:themeColor="accent1" w:themeShade="BF"/>
          <w:lang w:val="es-ES"/>
        </w:rPr>
        <w:t xml:space="preserve">Propuesta de requisitos mínimos:  </w:t>
      </w:r>
    </w:p>
    <w:p w:rsidR="00676E0B" w:rsidRPr="00676E0B" w:rsidRDefault="00676E0B" w:rsidP="00760ADC">
      <w:pPr>
        <w:pStyle w:val="Prrafodelista"/>
        <w:numPr>
          <w:ilvl w:val="2"/>
          <w:numId w:val="14"/>
        </w:numPr>
        <w:jc w:val="both"/>
        <w:rPr>
          <w:color w:val="365F91" w:themeColor="accent1" w:themeShade="BF"/>
          <w:lang w:val="es-ES"/>
        </w:rPr>
      </w:pPr>
      <w:r w:rsidRPr="00676E0B">
        <w:rPr>
          <w:color w:val="365F91" w:themeColor="accent1" w:themeShade="BF"/>
          <w:lang w:val="es-ES"/>
        </w:rPr>
        <w:t>colaborar con algún colectivo del mismo centro, de otro centro de Madrid y de Parma.</w:t>
      </w:r>
    </w:p>
    <w:p w:rsidR="00676E0B" w:rsidRDefault="00676E0B" w:rsidP="00760ADC">
      <w:pPr>
        <w:pStyle w:val="Prrafodelista"/>
        <w:numPr>
          <w:ilvl w:val="2"/>
          <w:numId w:val="14"/>
        </w:numPr>
        <w:jc w:val="both"/>
        <w:rPr>
          <w:color w:val="365F91" w:themeColor="accent1" w:themeShade="BF"/>
          <w:lang w:val="es-ES"/>
        </w:rPr>
      </w:pPr>
      <w:r w:rsidRPr="00676E0B">
        <w:rPr>
          <w:color w:val="365F91" w:themeColor="accent1" w:themeShade="BF"/>
          <w:lang w:val="es-ES"/>
        </w:rPr>
        <w:t>Utilizar la tecnología de forma MCS.</w:t>
      </w:r>
    </w:p>
    <w:p w:rsidR="00CA4F68" w:rsidRDefault="00282D53" w:rsidP="009F394F">
      <w:pPr>
        <w:spacing w:after="0"/>
        <w:ind w:left="709"/>
        <w:jc w:val="both"/>
      </w:pPr>
      <w:r>
        <w:t xml:space="preserve">Se </w:t>
      </w:r>
      <w:r w:rsidR="009F394F">
        <w:t xml:space="preserve">discuten diferentes </w:t>
      </w:r>
      <w:r w:rsidR="009F394F" w:rsidRPr="009F394F">
        <w:t xml:space="preserve">propuestas. </w:t>
      </w:r>
      <w:r w:rsidR="00F7465B" w:rsidRPr="009F394F">
        <w:t xml:space="preserve"> La idea</w:t>
      </w:r>
      <w:r w:rsidR="00F7465B">
        <w:t xml:space="preserve"> en todo momento es afrontar el tópico elegido de manera </w:t>
      </w:r>
      <w:r w:rsidR="009F394F" w:rsidRPr="009F394F">
        <w:rPr>
          <w:i/>
        </w:rPr>
        <w:t>“</w:t>
      </w:r>
      <w:r w:rsidR="00F7465B" w:rsidRPr="009F394F">
        <w:rPr>
          <w:i/>
        </w:rPr>
        <w:t>multidisciplinar</w:t>
      </w:r>
      <w:r w:rsidR="009F394F">
        <w:rPr>
          <w:i/>
        </w:rPr>
        <w:t xml:space="preserve">” </w:t>
      </w:r>
      <w:r w:rsidR="009F394F">
        <w:t>(</w:t>
      </w:r>
      <w:r w:rsidR="00F7465B">
        <w:t xml:space="preserve">desde </w:t>
      </w:r>
      <w:r w:rsidR="00D23DD3">
        <w:t>diferentes</w:t>
      </w:r>
      <w:r w:rsidR="00F7465B">
        <w:t xml:space="preserve"> á</w:t>
      </w:r>
      <w:r w:rsidR="009F394F">
        <w:t xml:space="preserve">reas, </w:t>
      </w:r>
      <w:r w:rsidR="00F7465B">
        <w:t xml:space="preserve">en </w:t>
      </w:r>
      <w:r w:rsidR="00D23DD3">
        <w:t>diferentes</w:t>
      </w:r>
      <w:r w:rsidR="00F7465B">
        <w:t xml:space="preserve"> niveles educativos</w:t>
      </w:r>
      <w:r w:rsidR="009F394F">
        <w:t xml:space="preserve">), y </w:t>
      </w:r>
      <w:r w:rsidR="009F394F" w:rsidRPr="009F394F">
        <w:rPr>
          <w:i/>
        </w:rPr>
        <w:t>“</w:t>
      </w:r>
      <w:proofErr w:type="spellStart"/>
      <w:r w:rsidR="009F394F" w:rsidRPr="009F394F">
        <w:rPr>
          <w:i/>
        </w:rPr>
        <w:t>transmedia</w:t>
      </w:r>
      <w:proofErr w:type="spellEnd"/>
      <w:r w:rsidR="009F394F" w:rsidRPr="009F394F">
        <w:rPr>
          <w:i/>
        </w:rPr>
        <w:t>”</w:t>
      </w:r>
      <w:r w:rsidR="009F394F">
        <w:t xml:space="preserve"> (en diferentes lenguajes y a través de diferentes “media”)</w:t>
      </w:r>
      <w:r w:rsidR="00F7465B">
        <w:t xml:space="preserve">. Al final se acuerda </w:t>
      </w:r>
      <w:r w:rsidR="00D23DD3">
        <w:t xml:space="preserve">tomar como </w:t>
      </w:r>
      <w:r w:rsidR="00F7465B" w:rsidRPr="00760ADC">
        <w:rPr>
          <w:b/>
        </w:rPr>
        <w:t xml:space="preserve">tema </w:t>
      </w:r>
      <w:r w:rsidR="00D23DD3" w:rsidRPr="00760ADC">
        <w:rPr>
          <w:b/>
        </w:rPr>
        <w:t>común el “</w:t>
      </w:r>
      <w:r w:rsidRPr="00760ADC">
        <w:rPr>
          <w:b/>
        </w:rPr>
        <w:t>teléfono móvil</w:t>
      </w:r>
      <w:r w:rsidR="00D23DD3" w:rsidRPr="00760ADC">
        <w:rPr>
          <w:b/>
        </w:rPr>
        <w:t>”</w:t>
      </w:r>
      <w:r w:rsidR="00D23DD3" w:rsidRPr="00760ADC">
        <w:t>. En</w:t>
      </w:r>
      <w:r w:rsidR="00D23DD3">
        <w:t xml:space="preserve"> torno a él, se </w:t>
      </w:r>
      <w:r w:rsidR="00F7465B">
        <w:t>ha</w:t>
      </w:r>
      <w:r w:rsidR="00D23DD3">
        <w:t>n</w:t>
      </w:r>
      <w:r w:rsidR="00F7465B">
        <w:t xml:space="preserve"> de vertebrar las actividades planificadas con metodología MCS y colaborando con otros </w:t>
      </w:r>
      <w:r w:rsidR="00D23DD3">
        <w:t>socios</w:t>
      </w:r>
      <w:r w:rsidR="00F7465B">
        <w:t>.</w:t>
      </w:r>
      <w:r>
        <w:t xml:space="preserve"> </w:t>
      </w:r>
    </w:p>
    <w:p w:rsidR="00CA4F68" w:rsidRDefault="00CA4F68" w:rsidP="009F394F">
      <w:pPr>
        <w:spacing w:after="0"/>
        <w:ind w:left="709"/>
        <w:jc w:val="both"/>
      </w:pPr>
    </w:p>
    <w:p w:rsidR="00F7465B" w:rsidRDefault="00282D53" w:rsidP="009F394F">
      <w:pPr>
        <w:spacing w:after="0"/>
        <w:ind w:left="709"/>
        <w:jc w:val="both"/>
      </w:pPr>
      <w:r>
        <w:t xml:space="preserve">El desarrollo del proyecto se </w:t>
      </w:r>
      <w:r w:rsidR="00CA4F68">
        <w:t>definirá</w:t>
      </w:r>
      <w:r>
        <w:t xml:space="preserve"> en cada centro</w:t>
      </w:r>
      <w:r w:rsidR="00CA4F68">
        <w:t>/</w:t>
      </w:r>
      <w:r w:rsidR="009F394F">
        <w:t>AMPA,</w:t>
      </w:r>
      <w:r w:rsidR="00CA4F68">
        <w:t xml:space="preserve"> </w:t>
      </w:r>
      <w:r>
        <w:t xml:space="preserve">y </w:t>
      </w:r>
      <w:r w:rsidRPr="00760ADC">
        <w:rPr>
          <w:b/>
        </w:rPr>
        <w:t xml:space="preserve">se pondrá en común en la reunión del </w:t>
      </w:r>
      <w:r w:rsidR="00D23DD3" w:rsidRPr="00760ADC">
        <w:rPr>
          <w:b/>
        </w:rPr>
        <w:t>jueves, 3</w:t>
      </w:r>
      <w:r w:rsidRPr="00760ADC">
        <w:rPr>
          <w:b/>
        </w:rPr>
        <w:t xml:space="preserve"> de octubre</w:t>
      </w:r>
      <w:r w:rsidR="00D23DD3" w:rsidRPr="00760ADC">
        <w:rPr>
          <w:b/>
        </w:rPr>
        <w:t>,</w:t>
      </w:r>
      <w:r w:rsidRPr="00760ADC">
        <w:rPr>
          <w:b/>
        </w:rPr>
        <w:t xml:space="preserve"> en Gran Vía</w:t>
      </w:r>
      <w:r w:rsidR="00D23DD3" w:rsidRPr="00760ADC">
        <w:rPr>
          <w:b/>
        </w:rPr>
        <w:t xml:space="preserve"> 20</w:t>
      </w:r>
      <w:r>
        <w:t>.</w:t>
      </w:r>
      <w:r w:rsidR="009F394F">
        <w:t xml:space="preserve"> </w:t>
      </w:r>
    </w:p>
    <w:p w:rsidR="00CA4F68" w:rsidRDefault="00CA4F68" w:rsidP="009F394F">
      <w:pPr>
        <w:spacing w:after="0"/>
        <w:ind w:left="709"/>
        <w:jc w:val="both"/>
      </w:pPr>
    </w:p>
    <w:p w:rsidR="00CA4F68" w:rsidRDefault="00CA4F68" w:rsidP="009F394F">
      <w:pPr>
        <w:spacing w:after="0"/>
        <w:ind w:left="709"/>
        <w:jc w:val="both"/>
      </w:pPr>
      <w:r w:rsidRPr="00760ADC">
        <w:t xml:space="preserve">Cada centro se ocupará de planificar actuaciones </w:t>
      </w:r>
      <w:r w:rsidRPr="00760ADC">
        <w:rPr>
          <w:b/>
        </w:rPr>
        <w:t>en colaboración con algún otro socio de Madrid y de Parma</w:t>
      </w:r>
      <w:r w:rsidRPr="00760ADC">
        <w:t>.</w:t>
      </w:r>
    </w:p>
    <w:p w:rsidR="00CA4F68" w:rsidRDefault="00CA4F68" w:rsidP="009F394F">
      <w:pPr>
        <w:spacing w:after="0"/>
        <w:ind w:left="709"/>
        <w:jc w:val="both"/>
      </w:pPr>
    </w:p>
    <w:p w:rsidR="00CA4F68" w:rsidRDefault="00CA4F68" w:rsidP="009F394F">
      <w:pPr>
        <w:spacing w:after="0"/>
        <w:ind w:left="709"/>
        <w:jc w:val="both"/>
      </w:pPr>
      <w:r w:rsidRPr="00760ADC">
        <w:t xml:space="preserve">Se recogerán propuestas para realizar alguna </w:t>
      </w:r>
      <w:r w:rsidRPr="00760ADC">
        <w:rPr>
          <w:b/>
        </w:rPr>
        <w:t>actividad conjunta</w:t>
      </w:r>
      <w:r w:rsidRPr="00760ADC">
        <w:t xml:space="preserve"> (todos los socios) durante el proceso, ya sea como inicio-motivación, o en el desarrollo</w:t>
      </w:r>
      <w:r>
        <w:t xml:space="preserve"> del proyecto (no sólo la exposición final de lo realizado).</w:t>
      </w:r>
    </w:p>
    <w:p w:rsidR="00CA4F68" w:rsidRDefault="00CA4F68" w:rsidP="009F394F">
      <w:pPr>
        <w:spacing w:after="0"/>
        <w:ind w:left="709"/>
        <w:jc w:val="both"/>
      </w:pPr>
    </w:p>
    <w:p w:rsidR="00F8741A" w:rsidRDefault="00D23DD3" w:rsidP="009F394F">
      <w:pPr>
        <w:spacing w:after="0"/>
        <w:ind w:left="709"/>
        <w:jc w:val="both"/>
      </w:pPr>
      <w:r>
        <w:t xml:space="preserve">Ana y Carolina se encargarán de </w:t>
      </w:r>
      <w:r w:rsidR="00282D53">
        <w:t>trasladar estos acuer</w:t>
      </w:r>
      <w:r>
        <w:t xml:space="preserve">dos a nuestros socios italianos. Igualmente harán un estudio del </w:t>
      </w:r>
      <w:r w:rsidR="00F8741A">
        <w:t>presupuesto para todo este último curso que se propondrá en próximas reuniones.</w:t>
      </w:r>
    </w:p>
    <w:p w:rsidR="00760ADC" w:rsidRDefault="00760ADC">
      <w:r>
        <w:br w:type="page"/>
      </w:r>
    </w:p>
    <w:p w:rsidR="00CA4F68" w:rsidRPr="00F8741A" w:rsidRDefault="00CA4F68" w:rsidP="009F394F">
      <w:pPr>
        <w:spacing w:after="0"/>
        <w:ind w:left="709"/>
        <w:jc w:val="both"/>
      </w:pPr>
    </w:p>
    <w:p w:rsidR="00676E0B" w:rsidRPr="00F7465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  <w:lang w:val="es-ES"/>
        </w:rPr>
      </w:pPr>
      <w:r w:rsidRPr="00F7465B">
        <w:rPr>
          <w:color w:val="365F91" w:themeColor="accent1" w:themeShade="BF"/>
          <w:lang w:val="es-ES"/>
        </w:rPr>
        <w:t>Formación:</w:t>
      </w:r>
      <w:r w:rsidR="00F7465B" w:rsidRPr="00F7465B">
        <w:rPr>
          <w:color w:val="365F91" w:themeColor="accent1" w:themeShade="BF"/>
          <w:lang w:val="es-ES"/>
        </w:rPr>
        <w:t xml:space="preserve"> </w:t>
      </w:r>
      <w:r w:rsidR="00F7465B" w:rsidRPr="00F7465B">
        <w:rPr>
          <w:lang w:val="es-ES"/>
        </w:rPr>
        <w:t xml:space="preserve">Se </w:t>
      </w:r>
      <w:r w:rsidR="003944DF">
        <w:rPr>
          <w:lang w:val="es-ES"/>
        </w:rPr>
        <w:t xml:space="preserve">acuerda </w:t>
      </w:r>
      <w:r w:rsidR="00F7465B" w:rsidRPr="00F7465B">
        <w:rPr>
          <w:lang w:val="es-ES"/>
        </w:rPr>
        <w:t xml:space="preserve">solicitar los dos </w:t>
      </w:r>
      <w:r w:rsidR="00F7465B">
        <w:rPr>
          <w:lang w:val="es-ES"/>
        </w:rPr>
        <w:t>seminario</w:t>
      </w:r>
      <w:r w:rsidR="00F7465B" w:rsidRPr="00F7465B">
        <w:rPr>
          <w:lang w:val="es-ES"/>
        </w:rPr>
        <w:t>s</w:t>
      </w:r>
      <w:r w:rsidR="003944DF">
        <w:rPr>
          <w:lang w:val="es-ES"/>
        </w:rPr>
        <w:t xml:space="preserve"> que se proponían en el orden del día</w:t>
      </w:r>
      <w:r w:rsidR="00F7465B" w:rsidRPr="00F7465B">
        <w:rPr>
          <w:lang w:val="es-ES"/>
        </w:rPr>
        <w:t>.</w:t>
      </w:r>
    </w:p>
    <w:p w:rsidR="00676E0B" w:rsidRDefault="00676E0B" w:rsidP="009F394F">
      <w:pPr>
        <w:pStyle w:val="Prrafodelista"/>
        <w:numPr>
          <w:ilvl w:val="1"/>
          <w:numId w:val="11"/>
        </w:numPr>
        <w:jc w:val="both"/>
        <w:rPr>
          <w:color w:val="365F91" w:themeColor="accent1" w:themeShade="BF"/>
          <w:lang w:val="es-ES"/>
        </w:rPr>
      </w:pPr>
      <w:r w:rsidRPr="00676E0B">
        <w:rPr>
          <w:b/>
          <w:color w:val="365F91" w:themeColor="accent1" w:themeShade="BF"/>
          <w:lang w:val="es-ES"/>
        </w:rPr>
        <w:t>Seminario I (Para todos)</w:t>
      </w:r>
      <w:r w:rsidRPr="00676E0B">
        <w:rPr>
          <w:color w:val="365F91" w:themeColor="accent1" w:themeShade="BF"/>
          <w:lang w:val="es-ES"/>
        </w:rPr>
        <w:t xml:space="preserve">: </w:t>
      </w:r>
      <w:r w:rsidR="003944DF">
        <w:rPr>
          <w:color w:val="365F91" w:themeColor="accent1" w:themeShade="BF"/>
          <w:lang w:val="es-ES"/>
        </w:rPr>
        <w:t>2 sesiones de f</w:t>
      </w:r>
      <w:r w:rsidRPr="00676E0B">
        <w:rPr>
          <w:color w:val="365F91" w:themeColor="accent1" w:themeShade="BF"/>
          <w:lang w:val="es-ES"/>
        </w:rPr>
        <w:t>ormación todos juntos</w:t>
      </w:r>
      <w:r w:rsidR="003944DF">
        <w:rPr>
          <w:color w:val="365F91" w:themeColor="accent1" w:themeShade="BF"/>
          <w:lang w:val="es-ES"/>
        </w:rPr>
        <w:t xml:space="preserve">; el </w:t>
      </w:r>
      <w:r w:rsidRPr="00676E0B">
        <w:rPr>
          <w:color w:val="365F91" w:themeColor="accent1" w:themeShade="BF"/>
          <w:lang w:val="es-ES"/>
        </w:rPr>
        <w:t xml:space="preserve">resto de reuniones cada uno en su centro salvo que se vea otra necesidad puntual. </w:t>
      </w:r>
    </w:p>
    <w:p w:rsidR="003913B6" w:rsidRPr="003913B6" w:rsidRDefault="003913B6" w:rsidP="009F394F">
      <w:pPr>
        <w:pStyle w:val="Prrafodelista"/>
        <w:ind w:left="1440"/>
        <w:jc w:val="both"/>
        <w:rPr>
          <w:lang w:val="es-ES"/>
        </w:rPr>
      </w:pPr>
      <w:r w:rsidRPr="003944DF">
        <w:rPr>
          <w:u w:val="single"/>
          <w:lang w:val="es-ES"/>
        </w:rPr>
        <w:t>Las dos sesiones de formación conjunta</w:t>
      </w:r>
      <w:r w:rsidRPr="003913B6">
        <w:rPr>
          <w:lang w:val="es-ES"/>
        </w:rPr>
        <w:t xml:space="preserve"> se celebrarán en el IES</w:t>
      </w:r>
      <w:r>
        <w:rPr>
          <w:lang w:val="es-ES"/>
        </w:rPr>
        <w:t xml:space="preserve"> Pérez Galdós</w:t>
      </w:r>
      <w:r w:rsidR="003944DF">
        <w:rPr>
          <w:lang w:val="es-ES"/>
        </w:rPr>
        <w:t xml:space="preserve"> los </w:t>
      </w:r>
      <w:r w:rsidR="009F394F" w:rsidRPr="009F394F">
        <w:rPr>
          <w:b/>
          <w:color w:val="FF0000"/>
          <w:lang w:val="es-ES"/>
        </w:rPr>
        <w:t>jueves</w:t>
      </w:r>
      <w:r w:rsidR="003944DF" w:rsidRPr="009F394F">
        <w:rPr>
          <w:color w:val="FF0000"/>
          <w:lang w:val="es-ES"/>
        </w:rPr>
        <w:t xml:space="preserve"> </w:t>
      </w:r>
      <w:r w:rsidR="003944DF">
        <w:rPr>
          <w:b/>
          <w:color w:val="FF0000"/>
          <w:lang w:val="es-ES"/>
        </w:rPr>
        <w:t>21 y 28 de noviembre</w:t>
      </w:r>
      <w:r w:rsidR="003944DF">
        <w:rPr>
          <w:lang w:val="es-ES"/>
        </w:rPr>
        <w:t>:</w:t>
      </w:r>
    </w:p>
    <w:p w:rsidR="00F7465B" w:rsidRPr="00CA4F68" w:rsidRDefault="00F7465B" w:rsidP="009F394F">
      <w:pPr>
        <w:pStyle w:val="Prrafodelista"/>
        <w:numPr>
          <w:ilvl w:val="2"/>
          <w:numId w:val="13"/>
        </w:numPr>
        <w:jc w:val="both"/>
        <w:rPr>
          <w:lang w:val="es-ES"/>
        </w:rPr>
      </w:pPr>
      <w:r w:rsidRPr="00CA4F68">
        <w:rPr>
          <w:color w:val="365F91" w:themeColor="accent1" w:themeShade="BF"/>
          <w:lang w:val="es-ES"/>
        </w:rPr>
        <w:t>Metodología B</w:t>
      </w:r>
      <w:r w:rsidR="00676E0B" w:rsidRPr="00CA4F68">
        <w:rPr>
          <w:color w:val="365F91" w:themeColor="accent1" w:themeShade="BF"/>
          <w:lang w:val="es-ES"/>
        </w:rPr>
        <w:t>asada en Proyectos</w:t>
      </w:r>
      <w:r w:rsidR="00CA4F68" w:rsidRPr="00CA4F68">
        <w:rPr>
          <w:color w:val="365F91" w:themeColor="accent1" w:themeShade="BF"/>
          <w:lang w:val="es-ES"/>
        </w:rPr>
        <w:t xml:space="preserve"> (MBP)</w:t>
      </w:r>
      <w:r w:rsidR="00676E0B" w:rsidRPr="00CA4F68">
        <w:rPr>
          <w:color w:val="365F91" w:themeColor="accent1" w:themeShade="BF"/>
          <w:lang w:val="es-ES"/>
        </w:rPr>
        <w:t>.</w:t>
      </w:r>
      <w:r w:rsidR="00CA4F68" w:rsidRPr="00CA4F68">
        <w:rPr>
          <w:color w:val="365F91" w:themeColor="accent1" w:themeShade="BF"/>
          <w:lang w:val="es-ES"/>
        </w:rPr>
        <w:t xml:space="preserve"> </w:t>
      </w:r>
      <w:r w:rsidRPr="00CA4F68">
        <w:rPr>
          <w:lang w:val="es-ES"/>
        </w:rPr>
        <w:t xml:space="preserve">Acordamos afrontar esta formación para establecer un </w:t>
      </w:r>
      <w:r w:rsidR="00F8741A" w:rsidRPr="00CA4F68">
        <w:rPr>
          <w:lang w:val="es-ES"/>
        </w:rPr>
        <w:t xml:space="preserve">lenguaje y un </w:t>
      </w:r>
      <w:r w:rsidRPr="00CA4F68">
        <w:rPr>
          <w:lang w:val="es-ES"/>
        </w:rPr>
        <w:t>procedimiento común.</w:t>
      </w:r>
    </w:p>
    <w:p w:rsidR="003944DF" w:rsidRPr="00CA4F68" w:rsidRDefault="00676E0B" w:rsidP="009F394F">
      <w:pPr>
        <w:pStyle w:val="Prrafodelista"/>
        <w:numPr>
          <w:ilvl w:val="2"/>
          <w:numId w:val="13"/>
        </w:numPr>
        <w:jc w:val="both"/>
        <w:rPr>
          <w:lang w:val="es-ES"/>
        </w:rPr>
      </w:pPr>
      <w:r w:rsidRPr="00CA4F68">
        <w:rPr>
          <w:color w:val="365F91" w:themeColor="accent1" w:themeShade="BF"/>
          <w:lang w:val="es-ES"/>
        </w:rPr>
        <w:t>Evaluación por rúbricas.</w:t>
      </w:r>
      <w:r w:rsidR="00CA4F68" w:rsidRPr="00CA4F68">
        <w:rPr>
          <w:color w:val="365F91" w:themeColor="accent1" w:themeShade="BF"/>
          <w:lang w:val="es-ES"/>
        </w:rPr>
        <w:t xml:space="preserve"> </w:t>
      </w:r>
      <w:r w:rsidR="003031CB" w:rsidRPr="00CA4F68">
        <w:rPr>
          <w:lang w:val="es-ES"/>
        </w:rPr>
        <w:t>Se planteará de forma conjunta con la MBP.</w:t>
      </w:r>
      <w:r w:rsidR="003944DF" w:rsidRPr="00CA4F68">
        <w:rPr>
          <w:lang w:val="es-ES"/>
        </w:rPr>
        <w:t xml:space="preserve"> </w:t>
      </w:r>
    </w:p>
    <w:p w:rsidR="003031CB" w:rsidRDefault="003944DF" w:rsidP="009F394F">
      <w:pPr>
        <w:pStyle w:val="Prrafodelista"/>
        <w:ind w:left="1416"/>
        <w:jc w:val="both"/>
        <w:rPr>
          <w:lang w:val="es-ES"/>
        </w:rPr>
      </w:pPr>
      <w:r w:rsidRPr="003944DF">
        <w:rPr>
          <w:u w:val="single"/>
          <w:lang w:val="es-ES"/>
        </w:rPr>
        <w:t>El resto de las sesiones</w:t>
      </w:r>
      <w:r>
        <w:rPr>
          <w:lang w:val="es-ES"/>
        </w:rPr>
        <w:t xml:space="preserve"> se harán en </w:t>
      </w:r>
      <w:r w:rsidR="009F394F">
        <w:rPr>
          <w:lang w:val="es-ES"/>
        </w:rPr>
        <w:t>cada</w:t>
      </w:r>
      <w:r>
        <w:rPr>
          <w:lang w:val="es-ES"/>
        </w:rPr>
        <w:t xml:space="preserve"> centro, a lo largo del curso, y se dedicarán a tareas de planificación y coordinación interna, intercalándose con las reuniones del grupo de coordinación general del proyecto.</w:t>
      </w:r>
    </w:p>
    <w:p w:rsidR="00CA4F68" w:rsidRPr="003031CB" w:rsidRDefault="00CA4F68" w:rsidP="009F394F">
      <w:pPr>
        <w:pStyle w:val="Prrafodelista"/>
        <w:ind w:left="1416"/>
        <w:jc w:val="both"/>
        <w:rPr>
          <w:lang w:val="es-ES"/>
        </w:rPr>
      </w:pPr>
    </w:p>
    <w:p w:rsidR="00676E0B" w:rsidRDefault="00676E0B" w:rsidP="009F394F">
      <w:pPr>
        <w:pStyle w:val="Prrafodelista"/>
        <w:numPr>
          <w:ilvl w:val="1"/>
          <w:numId w:val="11"/>
        </w:numPr>
        <w:jc w:val="both"/>
        <w:rPr>
          <w:color w:val="365F91" w:themeColor="accent1" w:themeShade="BF"/>
          <w:lang w:val="es-ES"/>
        </w:rPr>
      </w:pPr>
      <w:r w:rsidRPr="00676E0B">
        <w:rPr>
          <w:b/>
          <w:color w:val="365F91" w:themeColor="accent1" w:themeShade="BF"/>
          <w:lang w:val="es-ES"/>
        </w:rPr>
        <w:t>Seminario II (Solo grupo de coordinación, mínimo 8):</w:t>
      </w:r>
      <w:r w:rsidRPr="00676E0B">
        <w:rPr>
          <w:color w:val="365F91" w:themeColor="accent1" w:themeShade="BF"/>
          <w:lang w:val="es-ES"/>
        </w:rPr>
        <w:t xml:space="preserve"> definir representantes, compromiso de asistir a las reuniones de coordinación, trasladar acuerdos a su centro, coordinar el trabajo en general de su centro. </w:t>
      </w:r>
    </w:p>
    <w:p w:rsidR="00CA4F68" w:rsidRDefault="003031CB" w:rsidP="009F394F">
      <w:pPr>
        <w:pStyle w:val="Prrafodelista"/>
        <w:ind w:left="1440"/>
        <w:jc w:val="both"/>
        <w:rPr>
          <w:lang w:val="es-ES"/>
        </w:rPr>
      </w:pPr>
      <w:r>
        <w:rPr>
          <w:lang w:val="es-ES"/>
        </w:rPr>
        <w:t>Hablamos de la necesidad de que las personas que se nombre</w:t>
      </w:r>
      <w:r w:rsidR="00CA4F68">
        <w:rPr>
          <w:lang w:val="es-ES"/>
        </w:rPr>
        <w:t>n</w:t>
      </w:r>
      <w:r w:rsidR="00CA4F68" w:rsidRPr="00CA4F68">
        <w:rPr>
          <w:lang w:val="es-ES"/>
        </w:rPr>
        <w:t xml:space="preserve"> </w:t>
      </w:r>
      <w:r w:rsidR="009F394F">
        <w:rPr>
          <w:lang w:val="es-ES"/>
        </w:rPr>
        <w:t>para el grupo coordinador</w:t>
      </w:r>
      <w:r w:rsidR="00CA4F68">
        <w:rPr>
          <w:lang w:val="es-ES"/>
        </w:rPr>
        <w:t>,</w:t>
      </w:r>
      <w:r>
        <w:rPr>
          <w:lang w:val="es-ES"/>
        </w:rPr>
        <w:t xml:space="preserve"> </w:t>
      </w:r>
      <w:r w:rsidR="00CA4F68">
        <w:rPr>
          <w:lang w:val="es-ES"/>
        </w:rPr>
        <w:t xml:space="preserve">en representación de cada </w:t>
      </w:r>
      <w:r w:rsidR="009F394F">
        <w:rPr>
          <w:lang w:val="es-ES"/>
        </w:rPr>
        <w:t>centro/AMPA</w:t>
      </w:r>
      <w:r w:rsidR="00CA4F68">
        <w:rPr>
          <w:lang w:val="es-ES"/>
        </w:rPr>
        <w:t>,</w:t>
      </w:r>
      <w:r>
        <w:rPr>
          <w:lang w:val="es-ES"/>
        </w:rPr>
        <w:t xml:space="preserve"> tengan la mayor estabilidad posib</w:t>
      </w:r>
      <w:r w:rsidR="00CA4F68">
        <w:rPr>
          <w:lang w:val="es-ES"/>
        </w:rPr>
        <w:t xml:space="preserve">le, pensando que de esta manera, </w:t>
      </w:r>
      <w:r>
        <w:rPr>
          <w:lang w:val="es-ES"/>
        </w:rPr>
        <w:t xml:space="preserve">todos manejaremos el mismo nivel de información y de decisión para que los acuerdos que se tomen en este grupo coordinador puedan llevarse a cabo. </w:t>
      </w:r>
    </w:p>
    <w:p w:rsidR="00CA4F68" w:rsidRDefault="00CA4F68" w:rsidP="009F394F">
      <w:pPr>
        <w:pStyle w:val="Prrafodelista"/>
        <w:ind w:left="1440"/>
        <w:jc w:val="both"/>
        <w:rPr>
          <w:lang w:val="es-ES"/>
        </w:rPr>
      </w:pPr>
    </w:p>
    <w:p w:rsidR="003031CB" w:rsidRDefault="003031CB" w:rsidP="009F394F">
      <w:pPr>
        <w:pStyle w:val="Prrafodelista"/>
        <w:ind w:left="1440"/>
        <w:jc w:val="both"/>
        <w:rPr>
          <w:lang w:val="es-ES"/>
        </w:rPr>
      </w:pPr>
      <w:r>
        <w:rPr>
          <w:lang w:val="es-ES"/>
        </w:rPr>
        <w:t xml:space="preserve">Como los contextos son tan </w:t>
      </w:r>
      <w:r w:rsidRPr="00CA4F68">
        <w:rPr>
          <w:lang w:val="es-ES"/>
        </w:rPr>
        <w:t>diferentes en cada Centro, este tema se pondrá sobre la mesa</w:t>
      </w:r>
      <w:r w:rsidR="002E6EA4" w:rsidRPr="00CA4F68">
        <w:rPr>
          <w:lang w:val="es-ES"/>
        </w:rPr>
        <w:t xml:space="preserve"> en las reuniones internas </w:t>
      </w:r>
      <w:r w:rsidRPr="00EC768F">
        <w:rPr>
          <w:b/>
          <w:lang w:val="es-ES"/>
        </w:rPr>
        <w:t xml:space="preserve">y se </w:t>
      </w:r>
      <w:r w:rsidR="009F394F" w:rsidRPr="00EC768F">
        <w:rPr>
          <w:b/>
          <w:lang w:val="es-ES"/>
        </w:rPr>
        <w:t xml:space="preserve">traerá propuesta definitiva a </w:t>
      </w:r>
      <w:r w:rsidR="002E6EA4" w:rsidRPr="00EC768F">
        <w:rPr>
          <w:b/>
          <w:lang w:val="es-ES"/>
        </w:rPr>
        <w:t>la</w:t>
      </w:r>
      <w:r w:rsidRPr="00EC768F">
        <w:rPr>
          <w:b/>
          <w:lang w:val="es-ES"/>
        </w:rPr>
        <w:t xml:space="preserve"> reunión</w:t>
      </w:r>
      <w:r w:rsidR="00EC768F" w:rsidRPr="00EC768F">
        <w:rPr>
          <w:b/>
          <w:lang w:val="es-ES"/>
        </w:rPr>
        <w:t xml:space="preserve"> del 3 de octubre</w:t>
      </w:r>
      <w:r w:rsidRPr="00CA4F68">
        <w:rPr>
          <w:lang w:val="es-ES"/>
        </w:rPr>
        <w:t>.</w:t>
      </w:r>
    </w:p>
    <w:p w:rsidR="00CA4F68" w:rsidRPr="00CA4F68" w:rsidRDefault="00CA4F68" w:rsidP="009F394F">
      <w:pPr>
        <w:pStyle w:val="Prrafodelista"/>
        <w:ind w:left="1440"/>
        <w:jc w:val="both"/>
        <w:rPr>
          <w:lang w:val="es-ES"/>
        </w:rPr>
      </w:pPr>
    </w:p>
    <w:p w:rsidR="001F70BF" w:rsidRDefault="001F70BF" w:rsidP="009F394F">
      <w:pPr>
        <w:pStyle w:val="Prrafodelista"/>
        <w:ind w:left="1440"/>
        <w:jc w:val="both"/>
        <w:rPr>
          <w:lang w:val="es-ES"/>
        </w:rPr>
      </w:pPr>
      <w:r>
        <w:rPr>
          <w:lang w:val="es-ES"/>
        </w:rPr>
        <w:t xml:space="preserve">En </w:t>
      </w:r>
      <w:r w:rsidR="00CA4F68">
        <w:rPr>
          <w:lang w:val="es-ES"/>
        </w:rPr>
        <w:t xml:space="preserve">estas reuniones se cuidará </w:t>
      </w:r>
      <w:r>
        <w:rPr>
          <w:lang w:val="es-ES"/>
        </w:rPr>
        <w:t>especialmente el envío del Orden del Día con suficiente antelación y el envío del acta lo antes posible.</w:t>
      </w:r>
    </w:p>
    <w:p w:rsidR="00CA4F68" w:rsidRPr="00282D53" w:rsidRDefault="00CA4F68" w:rsidP="009F394F">
      <w:pPr>
        <w:pStyle w:val="Prrafodelista"/>
        <w:ind w:left="1440"/>
        <w:jc w:val="both"/>
        <w:rPr>
          <w:lang w:val="es-ES"/>
        </w:rPr>
      </w:pPr>
    </w:p>
    <w:p w:rsidR="00676E0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  <w:lang w:val="es-ES"/>
        </w:rPr>
      </w:pPr>
      <w:r w:rsidRPr="00676E0B">
        <w:rPr>
          <w:color w:val="365F91" w:themeColor="accent1" w:themeShade="BF"/>
          <w:lang w:val="es-ES"/>
        </w:rPr>
        <w:t xml:space="preserve">Decisión sobre calendario de reuniones/seminarios: día de la semana, fechas. </w:t>
      </w:r>
      <w:r w:rsidRPr="00676E0B">
        <w:rPr>
          <w:color w:val="365F91" w:themeColor="accent1" w:themeShade="BF"/>
          <w:lang w:val="es-ES"/>
        </w:rPr>
        <w:br/>
      </w:r>
      <w:r w:rsidR="003C18D7">
        <w:rPr>
          <w:color w:val="365F91" w:themeColor="accent1" w:themeShade="BF"/>
          <w:lang w:val="es-ES"/>
        </w:rPr>
        <w:t>(Doc. 3.</w:t>
      </w:r>
      <w:r w:rsidRPr="003031CB">
        <w:rPr>
          <w:color w:val="365F91" w:themeColor="accent1" w:themeShade="BF"/>
          <w:lang w:val="es-ES"/>
        </w:rPr>
        <w:t>)</w:t>
      </w:r>
    </w:p>
    <w:p w:rsidR="003913B6" w:rsidRDefault="002E6EA4" w:rsidP="009F394F">
      <w:pPr>
        <w:pStyle w:val="Prrafodelista"/>
        <w:jc w:val="both"/>
        <w:rPr>
          <w:lang w:val="es-ES"/>
        </w:rPr>
      </w:pPr>
      <w:r>
        <w:rPr>
          <w:lang w:val="es-ES"/>
        </w:rPr>
        <w:t xml:space="preserve">Las fechas de las vistas y de la Exposición final están fijadas desde la reunión anterior, se recogen en </w:t>
      </w:r>
      <w:r w:rsidR="00EC768F">
        <w:rPr>
          <w:lang w:val="es-ES"/>
        </w:rPr>
        <w:t>el</w:t>
      </w:r>
      <w:r>
        <w:rPr>
          <w:lang w:val="es-ES"/>
        </w:rPr>
        <w:t xml:space="preserve"> calendario y han sido respetadas por </w:t>
      </w:r>
      <w:r w:rsidR="003913B6">
        <w:rPr>
          <w:lang w:val="es-ES"/>
        </w:rPr>
        <w:t>los centros en s</w:t>
      </w:r>
      <w:r>
        <w:rPr>
          <w:lang w:val="es-ES"/>
        </w:rPr>
        <w:t>u PGA.</w:t>
      </w:r>
    </w:p>
    <w:p w:rsidR="002A4857" w:rsidRPr="001F70BF" w:rsidRDefault="002A4857" w:rsidP="009F394F">
      <w:pPr>
        <w:pStyle w:val="Prrafodelista"/>
        <w:jc w:val="both"/>
        <w:rPr>
          <w:lang w:val="es-ES"/>
        </w:rPr>
      </w:pPr>
    </w:p>
    <w:p w:rsidR="003C18D7" w:rsidRDefault="002E6EA4" w:rsidP="009F394F">
      <w:pPr>
        <w:pStyle w:val="Prrafodelista"/>
        <w:jc w:val="both"/>
        <w:rPr>
          <w:lang w:val="es-ES"/>
        </w:rPr>
      </w:pPr>
      <w:r>
        <w:rPr>
          <w:lang w:val="es-ES"/>
        </w:rPr>
        <w:t xml:space="preserve">Para las reuniones de coordinación establecemos </w:t>
      </w:r>
      <w:r w:rsidRPr="00EC768F">
        <w:rPr>
          <w:b/>
          <w:lang w:val="es-ES"/>
        </w:rPr>
        <w:t>los lune</w:t>
      </w:r>
      <w:r w:rsidR="00282D53" w:rsidRPr="00EC768F">
        <w:rPr>
          <w:b/>
          <w:lang w:val="es-ES"/>
        </w:rPr>
        <w:t>s y los jueves de forma alter</w:t>
      </w:r>
      <w:r w:rsidR="003C18D7" w:rsidRPr="00EC768F">
        <w:rPr>
          <w:b/>
          <w:lang w:val="es-ES"/>
        </w:rPr>
        <w:t>na</w:t>
      </w:r>
      <w:r w:rsidR="002A4857">
        <w:rPr>
          <w:lang w:val="es-ES"/>
        </w:rPr>
        <w:t>,</w:t>
      </w:r>
      <w:r w:rsidR="002A4857" w:rsidRPr="002A4857">
        <w:rPr>
          <w:lang w:val="es-ES"/>
        </w:rPr>
        <w:t xml:space="preserve"> </w:t>
      </w:r>
      <w:r w:rsidR="002A4857">
        <w:rPr>
          <w:lang w:val="es-ES"/>
        </w:rPr>
        <w:t>una al mes (a excepción de octubre que serán 2)</w:t>
      </w:r>
      <w:r w:rsidR="003C18D7">
        <w:rPr>
          <w:lang w:val="es-ES"/>
        </w:rPr>
        <w:t>. Ajuntamos una propuesta en el documento</w:t>
      </w:r>
      <w:r w:rsidR="00845688">
        <w:rPr>
          <w:lang w:val="es-ES"/>
        </w:rPr>
        <w:t xml:space="preserve"> (</w:t>
      </w:r>
      <w:r w:rsidR="00845688" w:rsidRPr="00845688">
        <w:rPr>
          <w:lang w:val="es-ES"/>
        </w:rPr>
        <w:t>2013_10_03 MCS_General_plannig_COORDINACION.docx</w:t>
      </w:r>
      <w:r w:rsidR="00845688">
        <w:rPr>
          <w:lang w:val="es-ES"/>
        </w:rPr>
        <w:t>),</w:t>
      </w:r>
      <w:r w:rsidR="003C18D7">
        <w:rPr>
          <w:lang w:val="es-ES"/>
        </w:rPr>
        <w:t xml:space="preserve"> que será revisada y se aprobará definitivamente en la próxima reunión del día 3 de octubre.</w:t>
      </w:r>
    </w:p>
    <w:p w:rsidR="003C18D7" w:rsidRDefault="003C18D7" w:rsidP="009F394F">
      <w:pPr>
        <w:pStyle w:val="Prrafodelista"/>
        <w:jc w:val="both"/>
        <w:rPr>
          <w:lang w:val="es-ES"/>
        </w:rPr>
      </w:pPr>
    </w:p>
    <w:p w:rsidR="002E6EA4" w:rsidRDefault="002E6EA4" w:rsidP="009F394F">
      <w:pPr>
        <w:pStyle w:val="Prrafodelista"/>
        <w:jc w:val="both"/>
        <w:rPr>
          <w:lang w:val="es-ES"/>
        </w:rPr>
      </w:pPr>
      <w:r w:rsidRPr="00282D53">
        <w:rPr>
          <w:lang w:val="es-ES"/>
        </w:rPr>
        <w:t>La próxima reunión será el ju</w:t>
      </w:r>
      <w:r w:rsidR="00EC768F">
        <w:rPr>
          <w:lang w:val="es-ES"/>
        </w:rPr>
        <w:t xml:space="preserve">eves 3 de octubre en Gran Vía, </w:t>
      </w:r>
      <w:r w:rsidRPr="00282D53">
        <w:rPr>
          <w:lang w:val="es-ES"/>
        </w:rPr>
        <w:t xml:space="preserve">con el fin de </w:t>
      </w:r>
      <w:r w:rsidRPr="00EC768F">
        <w:rPr>
          <w:b/>
          <w:lang w:val="es-ES"/>
        </w:rPr>
        <w:t>concretar el proyecto común</w:t>
      </w:r>
      <w:r w:rsidRPr="00282D53">
        <w:rPr>
          <w:lang w:val="es-ES"/>
        </w:rPr>
        <w:t>.</w:t>
      </w:r>
      <w:r w:rsidR="003913B6" w:rsidRPr="00282D53">
        <w:rPr>
          <w:lang w:val="es-ES"/>
        </w:rPr>
        <w:t xml:space="preserve"> </w:t>
      </w:r>
      <w:r w:rsidRPr="00282D53">
        <w:rPr>
          <w:lang w:val="es-ES"/>
        </w:rPr>
        <w:t xml:space="preserve">La </w:t>
      </w:r>
      <w:r w:rsidR="003913B6" w:rsidRPr="00282D53">
        <w:rPr>
          <w:lang w:val="es-ES"/>
        </w:rPr>
        <w:t xml:space="preserve">siguiente reunión será el </w:t>
      </w:r>
      <w:r w:rsidR="003913B6" w:rsidRPr="00EC768F">
        <w:rPr>
          <w:b/>
          <w:lang w:val="es-ES"/>
        </w:rPr>
        <w:t>lunes 21 de octubre</w:t>
      </w:r>
      <w:r w:rsidR="00F8741A" w:rsidRPr="00282D53">
        <w:rPr>
          <w:lang w:val="es-ES"/>
        </w:rPr>
        <w:t>, también en Gran Vía,</w:t>
      </w:r>
      <w:r w:rsidR="003913B6" w:rsidRPr="00282D53">
        <w:rPr>
          <w:lang w:val="es-ES"/>
        </w:rPr>
        <w:t xml:space="preserve"> con las </w:t>
      </w:r>
      <w:r w:rsidR="003913B6" w:rsidRPr="00EC768F">
        <w:rPr>
          <w:b/>
          <w:lang w:val="es-ES"/>
        </w:rPr>
        <w:t>comisione</w:t>
      </w:r>
      <w:r w:rsidR="002A4857" w:rsidRPr="00EC768F">
        <w:rPr>
          <w:b/>
          <w:lang w:val="es-ES"/>
        </w:rPr>
        <w:t>s de trabajo</w:t>
      </w:r>
      <w:r w:rsidR="002A4857">
        <w:rPr>
          <w:lang w:val="es-ES"/>
        </w:rPr>
        <w:t xml:space="preserve"> como tema central, de forma que tengamos todo planificado antes de la visita a Parma.</w:t>
      </w:r>
    </w:p>
    <w:p w:rsidR="00EC768F" w:rsidRDefault="00EC768F" w:rsidP="009F394F">
      <w:pPr>
        <w:pStyle w:val="Prrafodelista"/>
        <w:jc w:val="both"/>
        <w:rPr>
          <w:lang w:val="es-ES"/>
        </w:rPr>
      </w:pPr>
    </w:p>
    <w:p w:rsidR="00676E0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  <w:lang w:val="es-ES"/>
        </w:rPr>
      </w:pPr>
      <w:r w:rsidRPr="00676E0B">
        <w:rPr>
          <w:color w:val="365F91" w:themeColor="accent1" w:themeShade="BF"/>
          <w:lang w:val="es-ES"/>
        </w:rPr>
        <w:t>Comisiones: plazos y plan de trabajo (Doc. 4)</w:t>
      </w:r>
    </w:p>
    <w:p w:rsidR="003913B6" w:rsidRDefault="003913B6" w:rsidP="009F394F">
      <w:pPr>
        <w:pStyle w:val="Prrafodelista"/>
        <w:jc w:val="both"/>
        <w:rPr>
          <w:lang w:val="es-ES"/>
        </w:rPr>
      </w:pPr>
      <w:r w:rsidRPr="003913B6">
        <w:rPr>
          <w:lang w:val="es-ES"/>
        </w:rPr>
        <w:t xml:space="preserve">Modificaciones: </w:t>
      </w:r>
      <w:r w:rsidR="001F70BF">
        <w:rPr>
          <w:lang w:val="es-ES"/>
        </w:rPr>
        <w:t>M</w:t>
      </w:r>
      <w:r>
        <w:rPr>
          <w:lang w:val="es-ES"/>
        </w:rPr>
        <w:t>ar es sustituida por Amparo en la comisión de evaluación.</w:t>
      </w:r>
      <w:r w:rsidR="001F70BF">
        <w:rPr>
          <w:lang w:val="es-ES"/>
        </w:rPr>
        <w:t xml:space="preserve"> Ana Díaz deja la comisión de Open </w:t>
      </w:r>
      <w:proofErr w:type="spellStart"/>
      <w:r w:rsidR="001F70BF">
        <w:rPr>
          <w:lang w:val="es-ES"/>
        </w:rPr>
        <w:t>Evening</w:t>
      </w:r>
      <w:proofErr w:type="spellEnd"/>
      <w:r w:rsidR="001F70BF">
        <w:rPr>
          <w:lang w:val="es-ES"/>
        </w:rPr>
        <w:t>, aunque pueda participar según el momento, por pertenecer además a la de evaluación.</w:t>
      </w:r>
    </w:p>
    <w:p w:rsidR="001F70BF" w:rsidRDefault="00760ADC" w:rsidP="009F394F">
      <w:pPr>
        <w:pStyle w:val="Prrafodelista"/>
        <w:jc w:val="both"/>
        <w:rPr>
          <w:lang w:val="es-ES"/>
        </w:rPr>
      </w:pPr>
      <w:r>
        <w:rPr>
          <w:lang w:val="es-ES"/>
        </w:rPr>
        <w:t xml:space="preserve">Se </w:t>
      </w:r>
      <w:r w:rsidRPr="00760ADC">
        <w:rPr>
          <w:lang w:val="es-ES"/>
        </w:rPr>
        <w:t>organizará</w:t>
      </w:r>
      <w:r w:rsidR="001F70BF" w:rsidRPr="00760ADC">
        <w:rPr>
          <w:lang w:val="es-ES"/>
        </w:rPr>
        <w:t xml:space="preserve">n con arreglo a los </w:t>
      </w:r>
      <w:r w:rsidR="001F70BF" w:rsidRPr="00760ADC">
        <w:rPr>
          <w:b/>
          <w:lang w:val="es-ES"/>
        </w:rPr>
        <w:t>criterios que se recogen en la segunda página del documento</w:t>
      </w:r>
      <w:r w:rsidR="001F70BF" w:rsidRPr="00760ADC">
        <w:rPr>
          <w:lang w:val="es-ES"/>
        </w:rPr>
        <w:t xml:space="preserve"> y acordamos tener </w:t>
      </w:r>
      <w:r w:rsidR="001F70BF" w:rsidRPr="00760ADC">
        <w:rPr>
          <w:b/>
          <w:lang w:val="es-ES"/>
        </w:rPr>
        <w:t>ultimado el plan el plan de trabajo de cada una de ellas para la reunión del día 21 de octubre</w:t>
      </w:r>
      <w:r w:rsidR="001F70BF" w:rsidRPr="00760ADC">
        <w:rPr>
          <w:lang w:val="es-ES"/>
        </w:rPr>
        <w:t>.</w:t>
      </w:r>
    </w:p>
    <w:p w:rsidR="00760ADC" w:rsidRPr="001F70BF" w:rsidRDefault="00760ADC" w:rsidP="009F394F">
      <w:pPr>
        <w:pStyle w:val="Prrafodelista"/>
        <w:jc w:val="both"/>
        <w:rPr>
          <w:lang w:val="es-ES"/>
        </w:rPr>
      </w:pPr>
    </w:p>
    <w:p w:rsidR="00676E0B" w:rsidRDefault="00676E0B" w:rsidP="009F394F">
      <w:pPr>
        <w:pStyle w:val="Prrafodelista"/>
        <w:numPr>
          <w:ilvl w:val="0"/>
          <w:numId w:val="11"/>
        </w:numPr>
        <w:jc w:val="both"/>
        <w:rPr>
          <w:color w:val="365F91" w:themeColor="accent1" w:themeShade="BF"/>
        </w:rPr>
      </w:pPr>
      <w:proofErr w:type="spellStart"/>
      <w:r w:rsidRPr="00676E0B">
        <w:rPr>
          <w:color w:val="365F91" w:themeColor="accent1" w:themeShade="BF"/>
        </w:rPr>
        <w:t>Ruegos</w:t>
      </w:r>
      <w:proofErr w:type="spellEnd"/>
      <w:r w:rsidRPr="00676E0B">
        <w:rPr>
          <w:color w:val="365F91" w:themeColor="accent1" w:themeShade="BF"/>
        </w:rPr>
        <w:t xml:space="preserve"> y </w:t>
      </w:r>
      <w:proofErr w:type="spellStart"/>
      <w:r w:rsidRPr="00676E0B">
        <w:rPr>
          <w:color w:val="365F91" w:themeColor="accent1" w:themeShade="BF"/>
        </w:rPr>
        <w:t>preguntas</w:t>
      </w:r>
      <w:proofErr w:type="spellEnd"/>
      <w:r w:rsidR="001F70BF">
        <w:rPr>
          <w:color w:val="365F91" w:themeColor="accent1" w:themeShade="BF"/>
        </w:rPr>
        <w:t>.</w:t>
      </w:r>
    </w:p>
    <w:p w:rsidR="00760ADC" w:rsidRDefault="001F70BF" w:rsidP="009F394F">
      <w:pPr>
        <w:pStyle w:val="Prrafodelista"/>
        <w:jc w:val="both"/>
        <w:rPr>
          <w:lang w:val="es-ES"/>
        </w:rPr>
      </w:pPr>
      <w:r w:rsidRPr="001F70BF">
        <w:rPr>
          <w:lang w:val="es-ES"/>
        </w:rPr>
        <w:t>Ana C: recuerda</w:t>
      </w:r>
      <w:r>
        <w:rPr>
          <w:lang w:val="es-ES"/>
        </w:rPr>
        <w:t xml:space="preserve"> que es necesario </w:t>
      </w:r>
      <w:r w:rsidR="00760ADC">
        <w:rPr>
          <w:lang w:val="es-ES"/>
        </w:rPr>
        <w:t>prestar atención a</w:t>
      </w:r>
      <w:r>
        <w:rPr>
          <w:lang w:val="es-ES"/>
        </w:rPr>
        <w:t xml:space="preserve"> los “productos” de nuestras actividades</w:t>
      </w:r>
      <w:r w:rsidR="00760ADC">
        <w:rPr>
          <w:lang w:val="es-ES"/>
        </w:rPr>
        <w:t xml:space="preserve"> e ir recopilando todo lo que hacemos. Para ello, Ana recogerá las “fichas” referidas a cada actividad y ayudará en la recopilación del material generado.</w:t>
      </w:r>
      <w:r>
        <w:rPr>
          <w:lang w:val="es-ES"/>
        </w:rPr>
        <w:t xml:space="preserve"> </w:t>
      </w:r>
    </w:p>
    <w:p w:rsidR="00760ADC" w:rsidRDefault="00760ADC" w:rsidP="009F394F">
      <w:pPr>
        <w:pStyle w:val="Prrafodelista"/>
        <w:jc w:val="both"/>
        <w:rPr>
          <w:lang w:val="es-ES"/>
        </w:rPr>
      </w:pPr>
    </w:p>
    <w:p w:rsidR="007F6810" w:rsidRPr="007F6810" w:rsidRDefault="00760ADC" w:rsidP="009F394F">
      <w:pPr>
        <w:pStyle w:val="Prrafodelista"/>
        <w:jc w:val="both"/>
        <w:rPr>
          <w:lang w:val="es-ES"/>
        </w:rPr>
      </w:pPr>
      <w:r>
        <w:rPr>
          <w:lang w:val="es-ES"/>
        </w:rPr>
        <w:t>Ana C. nos recuerda que la</w:t>
      </w:r>
      <w:r w:rsidR="00F8741A">
        <w:rPr>
          <w:lang w:val="es-ES"/>
        </w:rPr>
        <w:t xml:space="preserve"> Agencia Nacional ha insistido también en la necesidad de incidir en el concepto de “ciudadanía europea” a través de estos Proyectos de dimensión internacional.</w:t>
      </w:r>
    </w:p>
    <w:p w:rsidR="00F8741A" w:rsidRDefault="00F8741A" w:rsidP="009F394F">
      <w:pPr>
        <w:pStyle w:val="Prrafodelista"/>
        <w:jc w:val="both"/>
        <w:rPr>
          <w:lang w:val="es-ES"/>
        </w:rPr>
      </w:pPr>
    </w:p>
    <w:p w:rsidR="00F8741A" w:rsidRDefault="00282D53" w:rsidP="009F394F">
      <w:pPr>
        <w:pStyle w:val="Prrafodelista"/>
        <w:ind w:left="0"/>
        <w:jc w:val="both"/>
        <w:rPr>
          <w:color w:val="365F91" w:themeColor="accent1" w:themeShade="BF"/>
          <w:lang w:val="es-ES"/>
        </w:rPr>
      </w:pPr>
      <w:r>
        <w:rPr>
          <w:color w:val="365F91" w:themeColor="accent1" w:themeShade="BF"/>
          <w:lang w:val="es-ES"/>
        </w:rPr>
        <w:t>RESUMEN DE ACUERDOS:</w:t>
      </w:r>
    </w:p>
    <w:p w:rsidR="00581EFB" w:rsidRDefault="00581EFB" w:rsidP="00581EFB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La convocatoria a las reuniones con el orden del día de se hará con tiempo.</w:t>
      </w:r>
    </w:p>
    <w:p w:rsidR="00581EFB" w:rsidRDefault="00581EFB" w:rsidP="00581EFB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El acta se enviará lo antes posible.</w:t>
      </w:r>
    </w:p>
    <w:p w:rsidR="00282D53" w:rsidRDefault="00282D53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Tema</w:t>
      </w:r>
      <w:r w:rsidR="00581EFB">
        <w:rPr>
          <w:lang w:val="es-ES"/>
        </w:rPr>
        <w:t xml:space="preserve"> de trabajo común</w:t>
      </w:r>
      <w:r>
        <w:rPr>
          <w:lang w:val="es-ES"/>
        </w:rPr>
        <w:t xml:space="preserve">: “El teléfono móvil” </w:t>
      </w:r>
    </w:p>
    <w:p w:rsidR="00581EFB" w:rsidRDefault="00760ADC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 xml:space="preserve">Proyecto común, actividades conjuntas… </w:t>
      </w:r>
      <w:r w:rsidR="00282D53">
        <w:rPr>
          <w:lang w:val="es-ES"/>
        </w:rPr>
        <w:t>Planificado</w:t>
      </w:r>
      <w:r>
        <w:rPr>
          <w:lang w:val="es-ES"/>
        </w:rPr>
        <w:t>s en sus líneas generales</w:t>
      </w:r>
      <w:r w:rsidR="00282D53">
        <w:rPr>
          <w:lang w:val="es-ES"/>
        </w:rPr>
        <w:t xml:space="preserve"> para el 3 de </w:t>
      </w:r>
      <w:r>
        <w:rPr>
          <w:lang w:val="es-ES"/>
        </w:rPr>
        <w:t xml:space="preserve">octubre. </w:t>
      </w:r>
    </w:p>
    <w:p w:rsidR="00581EFB" w:rsidRDefault="00581EFB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Se incluirán actividades en colaboración (en el centro, con otros centros de Madrid, con Parma)</w:t>
      </w:r>
    </w:p>
    <w:p w:rsidR="007F6810" w:rsidRDefault="007F6810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 xml:space="preserve">Se va a </w:t>
      </w:r>
      <w:r w:rsidR="00760ADC">
        <w:rPr>
          <w:lang w:val="es-ES"/>
        </w:rPr>
        <w:t>presupuestar</w:t>
      </w:r>
      <w:r w:rsidR="00581EFB">
        <w:rPr>
          <w:lang w:val="es-ES"/>
        </w:rPr>
        <w:t xml:space="preserve"> desde el inicio</w:t>
      </w:r>
      <w:r w:rsidR="00760ADC">
        <w:rPr>
          <w:lang w:val="es-ES"/>
        </w:rPr>
        <w:t>.</w:t>
      </w:r>
    </w:p>
    <w:p w:rsidR="00282D53" w:rsidRDefault="007F6810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Se solicitarán dos seminarios, uno para el grupo completo y otro para el grupo que participe más activamente en la coordinación</w:t>
      </w:r>
      <w:r w:rsidR="00581EFB">
        <w:rPr>
          <w:lang w:val="es-ES"/>
        </w:rPr>
        <w:t xml:space="preserve"> (hay que decidir quién participará de forma estable)</w:t>
      </w:r>
      <w:r>
        <w:rPr>
          <w:lang w:val="es-ES"/>
        </w:rPr>
        <w:t>.</w:t>
      </w:r>
    </w:p>
    <w:p w:rsidR="007F6810" w:rsidRDefault="007F6810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 xml:space="preserve">Las sesiones </w:t>
      </w:r>
      <w:r w:rsidR="00581EFB">
        <w:rPr>
          <w:lang w:val="es-ES"/>
        </w:rPr>
        <w:t>conjuntas de formación serán</w:t>
      </w:r>
      <w:r>
        <w:rPr>
          <w:lang w:val="es-ES"/>
        </w:rPr>
        <w:t xml:space="preserve"> en el IES Pérez Galdós</w:t>
      </w:r>
      <w:r w:rsidR="00581EFB">
        <w:rPr>
          <w:lang w:val="es-ES"/>
        </w:rPr>
        <w:t>,</w:t>
      </w:r>
      <w:r w:rsidR="00760ADC">
        <w:rPr>
          <w:lang w:val="es-ES"/>
        </w:rPr>
        <w:t xml:space="preserve"> en jueves</w:t>
      </w:r>
      <w:r w:rsidR="00581EFB">
        <w:rPr>
          <w:lang w:val="es-ES"/>
        </w:rPr>
        <w:t>:</w:t>
      </w:r>
      <w:r w:rsidR="00760ADC">
        <w:rPr>
          <w:lang w:val="es-ES"/>
        </w:rPr>
        <w:t xml:space="preserve"> 21 y 28 de noviembre</w:t>
      </w:r>
      <w:r>
        <w:rPr>
          <w:lang w:val="es-ES"/>
        </w:rPr>
        <w:t>.</w:t>
      </w:r>
    </w:p>
    <w:p w:rsidR="007F6810" w:rsidRDefault="007F6810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Las sesiones de coordinación serán en Gran Vía</w:t>
      </w:r>
      <w:r w:rsidR="00760ADC">
        <w:rPr>
          <w:lang w:val="es-ES"/>
        </w:rPr>
        <w:t xml:space="preserve"> 20</w:t>
      </w:r>
      <w:r w:rsidR="00581EFB">
        <w:rPr>
          <w:lang w:val="es-ES"/>
        </w:rPr>
        <w:t>, alternando lunes y jueves</w:t>
      </w:r>
      <w:r>
        <w:rPr>
          <w:lang w:val="es-ES"/>
        </w:rPr>
        <w:t>.</w:t>
      </w:r>
    </w:p>
    <w:p w:rsidR="007F6810" w:rsidRDefault="007F6810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Las c</w:t>
      </w:r>
      <w:r w:rsidR="00760ADC">
        <w:rPr>
          <w:lang w:val="es-ES"/>
        </w:rPr>
        <w:t xml:space="preserve">omisiones se pondrán en marcha y </w:t>
      </w:r>
      <w:r>
        <w:rPr>
          <w:lang w:val="es-ES"/>
        </w:rPr>
        <w:t>tendrán su trabajo planificado para el día 21 de octubre.</w:t>
      </w:r>
    </w:p>
    <w:p w:rsidR="00760ADC" w:rsidRPr="00A14495" w:rsidRDefault="00760ADC" w:rsidP="00760ADC">
      <w:pPr>
        <w:pStyle w:val="Prrafodelista"/>
        <w:numPr>
          <w:ilvl w:val="0"/>
          <w:numId w:val="13"/>
        </w:numPr>
        <w:jc w:val="both"/>
        <w:rPr>
          <w:lang w:val="es-ES"/>
        </w:rPr>
      </w:pPr>
      <w:r w:rsidRPr="00A14495">
        <w:rPr>
          <w:lang w:val="es-ES"/>
        </w:rPr>
        <w:t>Pilar redactará un</w:t>
      </w:r>
      <w:r w:rsidR="00A14495">
        <w:rPr>
          <w:lang w:val="es-ES"/>
        </w:rPr>
        <w:t>a propuesta en</w:t>
      </w:r>
      <w:r w:rsidRPr="00A14495">
        <w:rPr>
          <w:lang w:val="es-ES"/>
        </w:rPr>
        <w:t xml:space="preserve"> </w:t>
      </w:r>
      <w:r w:rsidR="00A14495">
        <w:rPr>
          <w:lang w:val="es-ES"/>
        </w:rPr>
        <w:t>borrador</w:t>
      </w:r>
      <w:r w:rsidRPr="00A14495">
        <w:rPr>
          <w:lang w:val="es-ES"/>
        </w:rPr>
        <w:t xml:space="preserve"> para la comisión de trabajo con familias.</w:t>
      </w:r>
    </w:p>
    <w:p w:rsidR="007F6810" w:rsidRDefault="007F6810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 xml:space="preserve">José Ángel se encargará de mirar las tarifas planas para enviar </w:t>
      </w:r>
      <w:r w:rsidR="00760ADC">
        <w:rPr>
          <w:lang w:val="es-ES"/>
        </w:rPr>
        <w:t>SMS</w:t>
      </w:r>
      <w:r>
        <w:rPr>
          <w:lang w:val="es-ES"/>
        </w:rPr>
        <w:t xml:space="preserve"> a través del ordenador.</w:t>
      </w:r>
    </w:p>
    <w:p w:rsidR="00760ADC" w:rsidRPr="00282D53" w:rsidRDefault="00760ADC" w:rsidP="009F394F">
      <w:pPr>
        <w:pStyle w:val="Prrafodelista"/>
        <w:numPr>
          <w:ilvl w:val="0"/>
          <w:numId w:val="13"/>
        </w:numPr>
        <w:jc w:val="both"/>
        <w:rPr>
          <w:lang w:val="es-ES"/>
        </w:rPr>
      </w:pPr>
      <w:r>
        <w:rPr>
          <w:lang w:val="es-ES"/>
        </w:rPr>
        <w:t>Se recopilarán fichas de las actividades y “productos</w:t>
      </w:r>
      <w:r w:rsidR="00581EFB">
        <w:rPr>
          <w:lang w:val="es-ES"/>
        </w:rPr>
        <w:t>” (referencia para esto Ana C.).</w:t>
      </w:r>
    </w:p>
    <w:p w:rsidR="00F8741A" w:rsidRPr="00F8741A" w:rsidRDefault="00F8741A" w:rsidP="009F394F">
      <w:pPr>
        <w:pStyle w:val="Prrafodelista"/>
        <w:jc w:val="both"/>
        <w:rPr>
          <w:color w:val="365F91" w:themeColor="accent1" w:themeShade="BF"/>
          <w:lang w:val="es-ES"/>
        </w:rPr>
      </w:pPr>
      <w:bookmarkStart w:id="0" w:name="_GoBack"/>
      <w:bookmarkEnd w:id="0"/>
    </w:p>
    <w:sectPr w:rsidR="00F8741A" w:rsidRPr="00F8741A" w:rsidSect="00760ADC">
      <w:headerReference w:type="default" r:id="rId7"/>
      <w:footerReference w:type="default" r:id="rId8"/>
      <w:pgSz w:w="11906" w:h="16838"/>
      <w:pgMar w:top="2127" w:right="964" w:bottom="2127" w:left="1304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506" w:rsidRDefault="000A7506" w:rsidP="00FA52D4">
      <w:pPr>
        <w:spacing w:after="0" w:line="240" w:lineRule="auto"/>
      </w:pPr>
      <w:r>
        <w:separator/>
      </w:r>
    </w:p>
  </w:endnote>
  <w:endnote w:type="continuationSeparator" w:id="0">
    <w:p w:rsidR="000A7506" w:rsidRDefault="000A7506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93489D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-224155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1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-233680</wp:posOffset>
          </wp:positionV>
          <wp:extent cx="1885950" cy="590550"/>
          <wp:effectExtent l="0" t="0" r="0" b="0"/>
          <wp:wrapTight wrapText="bothSides">
            <wp:wrapPolygon edited="0">
              <wp:start x="0" y="0"/>
              <wp:lineTo x="0" y="20903"/>
              <wp:lineTo x="21382" y="20903"/>
              <wp:lineTo x="21382" y="0"/>
              <wp:lineTo x="0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-214630</wp:posOffset>
          </wp:positionV>
          <wp:extent cx="1097915" cy="638175"/>
          <wp:effectExtent l="0" t="0" r="6985" b="9525"/>
          <wp:wrapTight wrapText="bothSides">
            <wp:wrapPolygon edited="0">
              <wp:start x="0" y="0"/>
              <wp:lineTo x="0" y="21278"/>
              <wp:lineTo x="21363" y="21278"/>
              <wp:lineTo x="21363" y="0"/>
              <wp:lineTo x="0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506" w:rsidRDefault="000A7506" w:rsidP="00FA52D4">
      <w:pPr>
        <w:spacing w:after="0" w:line="240" w:lineRule="auto"/>
      </w:pPr>
      <w:r>
        <w:separator/>
      </w:r>
    </w:p>
  </w:footnote>
  <w:footnote w:type="continuationSeparator" w:id="0">
    <w:p w:rsidR="000A7506" w:rsidRDefault="000A7506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C2171">
    <w:pPr>
      <w:pStyle w:val="Encabezado"/>
      <w:ind w:right="140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28575</wp:posOffset>
          </wp:positionV>
          <wp:extent cx="2095500" cy="400050"/>
          <wp:effectExtent l="0" t="0" r="0" b="0"/>
          <wp:wrapThrough wrapText="bothSides">
            <wp:wrapPolygon edited="0">
              <wp:start x="0" y="0"/>
              <wp:lineTo x="0" y="20571"/>
              <wp:lineTo x="21404" y="20571"/>
              <wp:lineTo x="2140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C2171" w:rsidRDefault="00FA52D4" w:rsidP="007C2171">
    <w:pPr>
      <w:pStyle w:val="Encabezado"/>
      <w:tabs>
        <w:tab w:val="clear" w:pos="8504"/>
        <w:tab w:val="right" w:pos="9639"/>
      </w:tabs>
      <w:ind w:right="140"/>
      <w:jc w:val="right"/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7C2171"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  <w:t>Collaborative Learning Processes within Educational Communities</w:t>
    </w:r>
  </w:p>
  <w:p w:rsidR="00FA52D4" w:rsidRPr="00FA52D4" w:rsidRDefault="00FA52D4" w:rsidP="007C2171">
    <w:pPr>
      <w:pStyle w:val="Encabezado"/>
      <w:tabs>
        <w:tab w:val="clear" w:pos="8504"/>
        <w:tab w:val="right" w:pos="8931"/>
      </w:tabs>
      <w:ind w:right="140"/>
    </w:pPr>
    <w:r>
      <w:rPr>
        <w:lang w:val="en-US"/>
      </w:rPr>
      <w:ptab w:relativeTo="margin" w:alignment="right" w:leader="none"/>
    </w:r>
    <w:r w:rsidRPr="00FA52D4">
      <w:t xml:space="preserve"> </w:t>
    </w:r>
    <w:r w:rsidRPr="007C2171">
      <w:rPr>
        <w:rFonts w:ascii="Tahoma" w:hAnsi="Tahoma" w:cs="Tahoma"/>
        <w:b/>
        <w:sz w:val="16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588"/>
    <w:multiLevelType w:val="hybridMultilevel"/>
    <w:tmpl w:val="7F3EE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783AD84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5374A"/>
    <w:multiLevelType w:val="hybridMultilevel"/>
    <w:tmpl w:val="BE86BD68"/>
    <w:lvl w:ilvl="0" w:tplc="DE4C9636">
      <w:start w:val="1"/>
      <w:numFmt w:val="decimal"/>
      <w:lvlText w:val="%1."/>
      <w:lvlJc w:val="left"/>
      <w:pPr>
        <w:ind w:left="750" w:hanging="390"/>
      </w:pPr>
      <w:rPr>
        <w:rFonts w:hint="default"/>
        <w:color w:val="365F91" w:themeColor="accent1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B4F35"/>
    <w:multiLevelType w:val="hybridMultilevel"/>
    <w:tmpl w:val="73920BCE"/>
    <w:lvl w:ilvl="0" w:tplc="58842378">
      <w:start w:val="1"/>
      <w:numFmt w:val="decimal"/>
      <w:lvlText w:val="%1."/>
      <w:lvlJc w:val="left"/>
      <w:pPr>
        <w:ind w:left="750" w:hanging="390"/>
      </w:pPr>
      <w:rPr>
        <w:rFonts w:hint="default"/>
        <w:color w:val="2222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654BC"/>
    <w:multiLevelType w:val="hybridMultilevel"/>
    <w:tmpl w:val="9AB0F90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42685"/>
    <w:multiLevelType w:val="hybridMultilevel"/>
    <w:tmpl w:val="CCAA319A"/>
    <w:lvl w:ilvl="0" w:tplc="9C2E3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205A4"/>
    <w:multiLevelType w:val="hybridMultilevel"/>
    <w:tmpl w:val="4A284C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EA4357"/>
    <w:multiLevelType w:val="hybridMultilevel"/>
    <w:tmpl w:val="55D2B0E2"/>
    <w:lvl w:ilvl="0" w:tplc="2B9E9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8141C"/>
    <w:multiLevelType w:val="hybridMultilevel"/>
    <w:tmpl w:val="21A66484"/>
    <w:lvl w:ilvl="0" w:tplc="9C2E3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2763B"/>
    <w:multiLevelType w:val="hybridMultilevel"/>
    <w:tmpl w:val="3FBC5D0E"/>
    <w:lvl w:ilvl="0" w:tplc="2B9E9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C473F4"/>
    <w:multiLevelType w:val="hybridMultilevel"/>
    <w:tmpl w:val="50BA74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CA36E1"/>
    <w:multiLevelType w:val="hybridMultilevel"/>
    <w:tmpl w:val="0C4053BC"/>
    <w:lvl w:ilvl="0" w:tplc="2B9E9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5"/>
  </w:num>
  <w:num w:numId="5">
    <w:abstractNumId w:val="8"/>
  </w:num>
  <w:num w:numId="6">
    <w:abstractNumId w:val="4"/>
  </w:num>
  <w:num w:numId="7">
    <w:abstractNumId w:val="10"/>
  </w:num>
  <w:num w:numId="8">
    <w:abstractNumId w:val="12"/>
  </w:num>
  <w:num w:numId="9">
    <w:abstractNumId w:val="6"/>
  </w:num>
  <w:num w:numId="10">
    <w:abstractNumId w:val="2"/>
  </w:num>
  <w:num w:numId="11">
    <w:abstractNumId w:val="7"/>
  </w:num>
  <w:num w:numId="12">
    <w:abstractNumId w:val="9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242DC"/>
    <w:rsid w:val="000A7506"/>
    <w:rsid w:val="000F798D"/>
    <w:rsid w:val="001B31F0"/>
    <w:rsid w:val="001F70BF"/>
    <w:rsid w:val="00257B5F"/>
    <w:rsid w:val="002618D8"/>
    <w:rsid w:val="00282D53"/>
    <w:rsid w:val="002A4857"/>
    <w:rsid w:val="002D2F53"/>
    <w:rsid w:val="002D6D07"/>
    <w:rsid w:val="002E6EA4"/>
    <w:rsid w:val="002F24D4"/>
    <w:rsid w:val="003031CB"/>
    <w:rsid w:val="00307521"/>
    <w:rsid w:val="003623A3"/>
    <w:rsid w:val="003913B6"/>
    <w:rsid w:val="003944DF"/>
    <w:rsid w:val="003C18D7"/>
    <w:rsid w:val="003D53B7"/>
    <w:rsid w:val="003D7E9B"/>
    <w:rsid w:val="003F18D6"/>
    <w:rsid w:val="004675A0"/>
    <w:rsid w:val="0048494C"/>
    <w:rsid w:val="004C2AA7"/>
    <w:rsid w:val="004C5436"/>
    <w:rsid w:val="004F0D84"/>
    <w:rsid w:val="004F2B87"/>
    <w:rsid w:val="0052397F"/>
    <w:rsid w:val="00581EFB"/>
    <w:rsid w:val="00603117"/>
    <w:rsid w:val="00606DA6"/>
    <w:rsid w:val="00607788"/>
    <w:rsid w:val="006238A7"/>
    <w:rsid w:val="00665367"/>
    <w:rsid w:val="00676E0B"/>
    <w:rsid w:val="006C266B"/>
    <w:rsid w:val="006C4215"/>
    <w:rsid w:val="006C43BB"/>
    <w:rsid w:val="006E633F"/>
    <w:rsid w:val="007309E4"/>
    <w:rsid w:val="00743924"/>
    <w:rsid w:val="00760ADC"/>
    <w:rsid w:val="00762CDD"/>
    <w:rsid w:val="007871BD"/>
    <w:rsid w:val="007C2171"/>
    <w:rsid w:val="007D3C48"/>
    <w:rsid w:val="007F6810"/>
    <w:rsid w:val="00803FA7"/>
    <w:rsid w:val="00845688"/>
    <w:rsid w:val="009272C6"/>
    <w:rsid w:val="0093489D"/>
    <w:rsid w:val="00960EE3"/>
    <w:rsid w:val="009772DB"/>
    <w:rsid w:val="00983B7C"/>
    <w:rsid w:val="009B78CF"/>
    <w:rsid w:val="009C1862"/>
    <w:rsid w:val="009F394F"/>
    <w:rsid w:val="00A14495"/>
    <w:rsid w:val="00A1772D"/>
    <w:rsid w:val="00A40B04"/>
    <w:rsid w:val="00A42F93"/>
    <w:rsid w:val="00A4446A"/>
    <w:rsid w:val="00A50206"/>
    <w:rsid w:val="00AD2F62"/>
    <w:rsid w:val="00B133A7"/>
    <w:rsid w:val="00B41307"/>
    <w:rsid w:val="00B4731D"/>
    <w:rsid w:val="00B7448B"/>
    <w:rsid w:val="00B9424E"/>
    <w:rsid w:val="00BD37C1"/>
    <w:rsid w:val="00C25731"/>
    <w:rsid w:val="00C33DCC"/>
    <w:rsid w:val="00C53D02"/>
    <w:rsid w:val="00CA0FDF"/>
    <w:rsid w:val="00CA4F68"/>
    <w:rsid w:val="00D03407"/>
    <w:rsid w:val="00D163DA"/>
    <w:rsid w:val="00D23DD3"/>
    <w:rsid w:val="00DD78A8"/>
    <w:rsid w:val="00DE57A5"/>
    <w:rsid w:val="00DE7E3A"/>
    <w:rsid w:val="00E013B5"/>
    <w:rsid w:val="00E1239C"/>
    <w:rsid w:val="00E22BE2"/>
    <w:rsid w:val="00E277A5"/>
    <w:rsid w:val="00EC768F"/>
    <w:rsid w:val="00F13640"/>
    <w:rsid w:val="00F14C2B"/>
    <w:rsid w:val="00F27565"/>
    <w:rsid w:val="00F27E81"/>
    <w:rsid w:val="00F53ADB"/>
    <w:rsid w:val="00F62F0C"/>
    <w:rsid w:val="00F7465B"/>
    <w:rsid w:val="00F83E80"/>
    <w:rsid w:val="00F8741A"/>
    <w:rsid w:val="00FA52D4"/>
    <w:rsid w:val="00FD5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981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2013-06-04T09:54:00Z</cp:lastPrinted>
  <dcterms:created xsi:type="dcterms:W3CDTF">2013-09-24T11:51:00Z</dcterms:created>
  <dcterms:modified xsi:type="dcterms:W3CDTF">2013-09-24T11:51:00Z</dcterms:modified>
</cp:coreProperties>
</file>