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pPr w:leftFromText="141" w:rightFromText="141" w:vertAnchor="text" w:horzAnchor="margin" w:tblpY="999"/>
        <w:tblW w:w="10456" w:type="dxa"/>
        <w:tblLook w:val="04A0"/>
      </w:tblPr>
      <w:tblGrid>
        <w:gridCol w:w="5070"/>
        <w:gridCol w:w="5386"/>
      </w:tblGrid>
      <w:tr w:rsidR="00D62315" w:rsidRPr="00D62315" w:rsidTr="00D62315">
        <w:trPr>
          <w:trHeight w:val="251"/>
        </w:trPr>
        <w:tc>
          <w:tcPr>
            <w:tcW w:w="5070" w:type="dxa"/>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 xml:space="preserve">Agenda </w:t>
            </w:r>
          </w:p>
        </w:tc>
        <w:tc>
          <w:tcPr>
            <w:tcW w:w="5386" w:type="dxa"/>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Notes</w:t>
            </w:r>
          </w:p>
        </w:tc>
      </w:tr>
      <w:tr w:rsidR="00D62315" w:rsidRPr="00D62315" w:rsidTr="00D62315">
        <w:trPr>
          <w:trHeight w:val="352"/>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Tuesday 5</w:t>
            </w:r>
            <w:r w:rsidRPr="00D62315">
              <w:rPr>
                <w:b/>
                <w:sz w:val="20"/>
                <w:szCs w:val="20"/>
                <w:vertAlign w:val="superscript"/>
                <w:lang w:val="en-US"/>
              </w:rPr>
              <w:t>th</w:t>
            </w:r>
            <w:r w:rsidRPr="00D62315">
              <w:rPr>
                <w:b/>
                <w:sz w:val="20"/>
                <w:szCs w:val="20"/>
                <w:lang w:val="en-US"/>
              </w:rPr>
              <w:t xml:space="preserve">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Arrival in Parma</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 xml:space="preserve">Arrival late at night </w:t>
            </w:r>
          </w:p>
        </w:tc>
      </w:tr>
      <w:tr w:rsidR="00D62315" w:rsidRPr="00D62315" w:rsidTr="00D62315">
        <w:trPr>
          <w:trHeight w:val="335"/>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Wednesday  6</w:t>
            </w:r>
            <w:r w:rsidRPr="00D62315">
              <w:rPr>
                <w:b/>
                <w:sz w:val="20"/>
                <w:szCs w:val="20"/>
                <w:vertAlign w:val="superscript"/>
                <w:lang w:val="en-US"/>
              </w:rPr>
              <w:t>th</w:t>
            </w:r>
            <w:r w:rsidRPr="00D62315">
              <w:rPr>
                <w:b/>
                <w:sz w:val="20"/>
                <w:szCs w:val="20"/>
                <w:lang w:val="en-US"/>
              </w:rPr>
              <w:t xml:space="preserve">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11.00 -13.00 Visit to </w:t>
            </w:r>
            <w:proofErr w:type="spellStart"/>
            <w:r w:rsidRPr="00D62315">
              <w:rPr>
                <w:sz w:val="20"/>
                <w:szCs w:val="20"/>
                <w:lang w:val="en-US"/>
              </w:rPr>
              <w:t>Liceo</w:t>
            </w:r>
            <w:proofErr w:type="spellEnd"/>
            <w:r w:rsidRPr="00D62315">
              <w:rPr>
                <w:sz w:val="20"/>
                <w:szCs w:val="20"/>
                <w:lang w:val="en-US"/>
              </w:rPr>
              <w:t xml:space="preserve"> </w:t>
            </w:r>
            <w:proofErr w:type="spellStart"/>
            <w:r w:rsidRPr="00D62315">
              <w:rPr>
                <w:sz w:val="20"/>
                <w:szCs w:val="20"/>
                <w:lang w:val="en-US"/>
              </w:rPr>
              <w:t>Bertolucci</w:t>
            </w:r>
            <w:proofErr w:type="spellEnd"/>
          </w:p>
        </w:tc>
        <w:tc>
          <w:tcPr>
            <w:tcW w:w="5386" w:type="dxa"/>
            <w:vAlign w:val="center"/>
          </w:tcPr>
          <w:p w:rsidR="00D62315" w:rsidRPr="00D62315" w:rsidRDefault="00D62315" w:rsidP="00D62315">
            <w:pPr>
              <w:jc w:val="center"/>
              <w:rPr>
                <w:sz w:val="20"/>
                <w:szCs w:val="20"/>
                <w:lang w:val="en-US"/>
              </w:rPr>
            </w:pPr>
            <w:proofErr w:type="spellStart"/>
            <w:r w:rsidRPr="00D62315">
              <w:rPr>
                <w:sz w:val="20"/>
                <w:szCs w:val="20"/>
                <w:lang w:val="en-US"/>
              </w:rPr>
              <w:t>Liceo</w:t>
            </w:r>
            <w:proofErr w:type="spellEnd"/>
            <w:r w:rsidRPr="00D62315">
              <w:rPr>
                <w:sz w:val="20"/>
                <w:szCs w:val="20"/>
                <w:lang w:val="en-US"/>
              </w:rPr>
              <w:t xml:space="preserve"> </w:t>
            </w:r>
            <w:proofErr w:type="spellStart"/>
            <w:r w:rsidRPr="00D62315">
              <w:rPr>
                <w:sz w:val="20"/>
                <w:szCs w:val="20"/>
                <w:lang w:val="en-US"/>
              </w:rPr>
              <w:t>Bertolucci</w:t>
            </w:r>
            <w:proofErr w:type="spellEnd"/>
            <w:r w:rsidRPr="00D62315">
              <w:rPr>
                <w:sz w:val="20"/>
                <w:szCs w:val="20"/>
                <w:lang w:val="en-US"/>
              </w:rPr>
              <w:t xml:space="preserve"> it’s an upper secondary school ( students aged between 13 and 19 years) where the greatest part of the classrooms are equipped with Interactive </w:t>
            </w:r>
            <w:proofErr w:type="spellStart"/>
            <w:r w:rsidRPr="00D62315">
              <w:rPr>
                <w:sz w:val="20"/>
                <w:szCs w:val="20"/>
                <w:lang w:val="en-US"/>
              </w:rPr>
              <w:t>WhiteBoard</w:t>
            </w:r>
            <w:proofErr w:type="spellEnd"/>
            <w:r w:rsidRPr="00D62315">
              <w:rPr>
                <w:sz w:val="20"/>
                <w:szCs w:val="20"/>
                <w:lang w:val="en-US"/>
              </w:rPr>
              <w:t xml:space="preserve"> and where a lot of project based on intensive use of ICT  are implemented</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13.30 Lunch </w:t>
            </w:r>
          </w:p>
        </w:tc>
        <w:tc>
          <w:tcPr>
            <w:tcW w:w="5386" w:type="dxa"/>
            <w:vAlign w:val="center"/>
          </w:tcPr>
          <w:p w:rsidR="00D62315" w:rsidRPr="00D62315" w:rsidRDefault="00D62315" w:rsidP="00D62315">
            <w:pPr>
              <w:jc w:val="center"/>
              <w:rPr>
                <w:sz w:val="20"/>
                <w:szCs w:val="20"/>
              </w:rPr>
            </w:pPr>
            <w:r w:rsidRPr="00D62315">
              <w:rPr>
                <w:sz w:val="20"/>
                <w:szCs w:val="20"/>
              </w:rPr>
              <w:t xml:space="preserve">Osteria Rangon (max.€ 20,00 per person)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15.00 – 18.00 Afternoon Session – Project Meeting </w:t>
            </w:r>
          </w:p>
        </w:tc>
        <w:tc>
          <w:tcPr>
            <w:tcW w:w="5386" w:type="dxa"/>
            <w:vAlign w:val="center"/>
          </w:tcPr>
          <w:p w:rsidR="00D62315" w:rsidRPr="00D62315" w:rsidRDefault="00D62315" w:rsidP="00D62315">
            <w:pPr>
              <w:jc w:val="center"/>
              <w:rPr>
                <w:sz w:val="20"/>
                <w:szCs w:val="20"/>
                <w:lang w:val="en-US"/>
              </w:rPr>
            </w:pPr>
            <w:proofErr w:type="spellStart"/>
            <w:r w:rsidRPr="00D62315">
              <w:rPr>
                <w:sz w:val="20"/>
                <w:szCs w:val="20"/>
                <w:lang w:val="en-US"/>
              </w:rPr>
              <w:t>Provincia</w:t>
            </w:r>
            <w:proofErr w:type="spellEnd"/>
            <w:r w:rsidRPr="00D62315">
              <w:rPr>
                <w:sz w:val="20"/>
                <w:szCs w:val="20"/>
                <w:lang w:val="en-US"/>
              </w:rPr>
              <w:t xml:space="preserve"> </w:t>
            </w:r>
            <w:proofErr w:type="spellStart"/>
            <w:r w:rsidRPr="00D62315">
              <w:rPr>
                <w:sz w:val="20"/>
                <w:szCs w:val="20"/>
                <w:lang w:val="en-US"/>
              </w:rPr>
              <w:t>di</w:t>
            </w:r>
            <w:proofErr w:type="spellEnd"/>
            <w:r w:rsidRPr="00D62315">
              <w:rPr>
                <w:sz w:val="20"/>
                <w:szCs w:val="20"/>
                <w:lang w:val="en-US"/>
              </w:rPr>
              <w:t xml:space="preserve"> Parma. </w:t>
            </w:r>
          </w:p>
          <w:p w:rsidR="00D62315" w:rsidRPr="00D62315" w:rsidRDefault="00D62315" w:rsidP="00D62315">
            <w:pPr>
              <w:jc w:val="center"/>
              <w:rPr>
                <w:sz w:val="20"/>
                <w:szCs w:val="20"/>
                <w:lang w:val="en-US"/>
              </w:rPr>
            </w:pPr>
            <w:r w:rsidRPr="00D62315">
              <w:rPr>
                <w:sz w:val="20"/>
                <w:szCs w:val="20"/>
                <w:lang w:val="en-US"/>
              </w:rPr>
              <w:t xml:space="preserve">Italian and Spanish teachers together. </w:t>
            </w:r>
          </w:p>
          <w:p w:rsidR="00D62315" w:rsidRPr="00D62315" w:rsidRDefault="00D62315" w:rsidP="00D62315">
            <w:pPr>
              <w:jc w:val="center"/>
              <w:rPr>
                <w:sz w:val="20"/>
                <w:szCs w:val="20"/>
                <w:lang w:val="en-US"/>
              </w:rPr>
            </w:pPr>
            <w:r w:rsidRPr="00D62315">
              <w:rPr>
                <w:sz w:val="20"/>
                <w:szCs w:val="20"/>
                <w:lang w:val="en-US"/>
              </w:rPr>
              <w:t>Exchange about common theme to be addressed in partner school.</w:t>
            </w:r>
          </w:p>
        </w:tc>
      </w:tr>
      <w:tr w:rsidR="00D62315" w:rsidRPr="00D62315" w:rsidTr="00D62315">
        <w:trPr>
          <w:trHeight w:val="335"/>
        </w:trPr>
        <w:tc>
          <w:tcPr>
            <w:tcW w:w="5070" w:type="dxa"/>
            <w:shd w:val="clear" w:color="auto" w:fill="auto"/>
            <w:vAlign w:val="center"/>
          </w:tcPr>
          <w:p w:rsidR="00D62315" w:rsidRPr="00D62315" w:rsidRDefault="00D62315" w:rsidP="00D62315">
            <w:pPr>
              <w:rPr>
                <w:sz w:val="20"/>
                <w:szCs w:val="20"/>
                <w:lang w:val="en-US"/>
              </w:rPr>
            </w:pPr>
            <w:r w:rsidRPr="00D62315">
              <w:rPr>
                <w:sz w:val="20"/>
                <w:szCs w:val="20"/>
                <w:lang w:val="en-US"/>
              </w:rPr>
              <w:t>20.30 Dinner</w:t>
            </w:r>
          </w:p>
        </w:tc>
        <w:tc>
          <w:tcPr>
            <w:tcW w:w="5386" w:type="dxa"/>
            <w:shd w:val="clear" w:color="auto" w:fill="auto"/>
            <w:vAlign w:val="center"/>
          </w:tcPr>
          <w:p w:rsidR="00D62315" w:rsidRPr="00D62315" w:rsidRDefault="00D62315" w:rsidP="00D62315">
            <w:pPr>
              <w:jc w:val="center"/>
              <w:rPr>
                <w:sz w:val="20"/>
                <w:szCs w:val="20"/>
                <w:lang w:val="en-US"/>
              </w:rPr>
            </w:pPr>
            <w:r w:rsidRPr="00D62315">
              <w:rPr>
                <w:sz w:val="20"/>
                <w:szCs w:val="20"/>
                <w:lang w:val="en-US"/>
              </w:rPr>
              <w:t xml:space="preserve">Pizzeria (max. € 20,00 per person) </w:t>
            </w:r>
          </w:p>
        </w:tc>
      </w:tr>
      <w:tr w:rsidR="00D62315" w:rsidRPr="00D62315" w:rsidTr="00D62315">
        <w:trPr>
          <w:trHeight w:val="335"/>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Thursday 7</w:t>
            </w:r>
            <w:r w:rsidRPr="00D62315">
              <w:rPr>
                <w:b/>
                <w:sz w:val="20"/>
                <w:szCs w:val="20"/>
                <w:vertAlign w:val="superscript"/>
                <w:lang w:val="en-US"/>
              </w:rPr>
              <w:t>th</w:t>
            </w:r>
            <w:r w:rsidRPr="00D62315">
              <w:rPr>
                <w:b/>
                <w:sz w:val="20"/>
                <w:szCs w:val="20"/>
                <w:lang w:val="en-US"/>
              </w:rPr>
              <w:t xml:space="preserve">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8.30 Meeting at the hotel and transfer to Fontanellato </w:t>
            </w:r>
          </w:p>
        </w:tc>
        <w:tc>
          <w:tcPr>
            <w:tcW w:w="5386" w:type="dxa"/>
            <w:vAlign w:val="center"/>
          </w:tcPr>
          <w:p w:rsidR="00D62315" w:rsidRPr="00D62315" w:rsidRDefault="00D62315" w:rsidP="00D62315">
            <w:pPr>
              <w:jc w:val="center"/>
              <w:rPr>
                <w:sz w:val="20"/>
                <w:szCs w:val="20"/>
                <w:lang w:val="en-US"/>
              </w:rPr>
            </w:pP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9.00 – 11.00 Visit of IC Fontanellato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 xml:space="preserve">Visit to preschool in Fontanellato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11.00 – 11.30 Break </w:t>
            </w:r>
          </w:p>
        </w:tc>
        <w:tc>
          <w:tcPr>
            <w:tcW w:w="5386" w:type="dxa"/>
            <w:vAlign w:val="center"/>
          </w:tcPr>
          <w:p w:rsidR="00D62315" w:rsidRPr="00D62315" w:rsidRDefault="00D62315" w:rsidP="00D62315">
            <w:pPr>
              <w:jc w:val="center"/>
              <w:rPr>
                <w:sz w:val="20"/>
                <w:szCs w:val="20"/>
                <w:lang w:val="en-US"/>
              </w:rPr>
            </w:pP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11.30 – 13.30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Project meeting  at municipality of Fontanellato. Themes to be addressed: Working with families; Evaluation; Publication</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13.30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 xml:space="preserve">Lunch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15.00 – 18.00</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Project meeting  at municipality of Fontanellato. Themes to be addressed: Working with families; Evaluation; Publication</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20.30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Dinner in Parma</w:t>
            </w:r>
          </w:p>
        </w:tc>
      </w:tr>
      <w:tr w:rsidR="00D62315" w:rsidRPr="00D62315" w:rsidTr="00D62315">
        <w:trPr>
          <w:trHeight w:val="352"/>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Friday 8</w:t>
            </w:r>
            <w:r w:rsidRPr="00D62315">
              <w:rPr>
                <w:b/>
                <w:sz w:val="20"/>
                <w:szCs w:val="20"/>
                <w:vertAlign w:val="superscript"/>
                <w:lang w:val="en-US"/>
              </w:rPr>
              <w:t>th</w:t>
            </w:r>
            <w:r w:rsidRPr="00D62315">
              <w:rPr>
                <w:b/>
                <w:sz w:val="20"/>
                <w:szCs w:val="20"/>
                <w:lang w:val="en-US"/>
              </w:rPr>
              <w:t xml:space="preserve">  </w:t>
            </w:r>
          </w:p>
        </w:tc>
      </w:tr>
      <w:tr w:rsidR="00D62315" w:rsidRPr="00D62315" w:rsidTr="00D62315">
        <w:trPr>
          <w:trHeight w:val="453"/>
        </w:trPr>
        <w:tc>
          <w:tcPr>
            <w:tcW w:w="10456" w:type="dxa"/>
            <w:gridSpan w:val="2"/>
            <w:vAlign w:val="center"/>
          </w:tcPr>
          <w:p w:rsidR="00D62315" w:rsidRPr="00D62315" w:rsidRDefault="00D62315" w:rsidP="00D62315">
            <w:pPr>
              <w:jc w:val="center"/>
              <w:rPr>
                <w:sz w:val="20"/>
                <w:szCs w:val="20"/>
                <w:lang w:val="en-US"/>
              </w:rPr>
            </w:pPr>
            <w:r w:rsidRPr="00D62315">
              <w:rPr>
                <w:sz w:val="20"/>
                <w:szCs w:val="20"/>
                <w:lang w:val="en-US"/>
              </w:rPr>
              <w:t>Visit to Pistoia</w:t>
            </w:r>
          </w:p>
        </w:tc>
      </w:tr>
      <w:tr w:rsidR="00D62315" w:rsidRPr="00D62315" w:rsidTr="00D62315">
        <w:trPr>
          <w:trHeight w:val="352"/>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Saturday 9</w:t>
            </w:r>
            <w:r w:rsidRPr="00D62315">
              <w:rPr>
                <w:b/>
                <w:sz w:val="20"/>
                <w:szCs w:val="20"/>
                <w:vertAlign w:val="superscript"/>
                <w:lang w:val="en-US"/>
              </w:rPr>
              <w:t>th</w:t>
            </w:r>
            <w:r w:rsidRPr="00D62315">
              <w:rPr>
                <w:b/>
                <w:sz w:val="20"/>
                <w:szCs w:val="20"/>
                <w:lang w:val="en-US"/>
              </w:rPr>
              <w:t xml:space="preserve"> </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8.15 Meeting at the hotel  and transfer to </w:t>
            </w:r>
            <w:proofErr w:type="spellStart"/>
            <w:r w:rsidRPr="00D62315">
              <w:rPr>
                <w:sz w:val="20"/>
                <w:szCs w:val="20"/>
                <w:lang w:val="en-US"/>
              </w:rPr>
              <w:t>Fidenza</w:t>
            </w:r>
            <w:proofErr w:type="spellEnd"/>
          </w:p>
        </w:tc>
        <w:tc>
          <w:tcPr>
            <w:tcW w:w="5386" w:type="dxa"/>
            <w:vAlign w:val="center"/>
          </w:tcPr>
          <w:p w:rsidR="00D62315" w:rsidRPr="00D62315" w:rsidRDefault="00D62315" w:rsidP="00D62315">
            <w:pPr>
              <w:jc w:val="center"/>
              <w:rPr>
                <w:sz w:val="20"/>
                <w:szCs w:val="20"/>
                <w:lang w:val="en-US"/>
              </w:rPr>
            </w:pPr>
          </w:p>
        </w:tc>
      </w:tr>
      <w:tr w:rsidR="00D62315" w:rsidRPr="00D62315" w:rsidTr="00D62315">
        <w:trPr>
          <w:trHeight w:val="352"/>
        </w:trPr>
        <w:tc>
          <w:tcPr>
            <w:tcW w:w="5070" w:type="dxa"/>
            <w:vAlign w:val="center"/>
          </w:tcPr>
          <w:p w:rsidR="00D62315" w:rsidRPr="00D62315" w:rsidRDefault="00D62315" w:rsidP="00D62315">
            <w:pPr>
              <w:rPr>
                <w:sz w:val="20"/>
                <w:szCs w:val="20"/>
              </w:rPr>
            </w:pPr>
            <w:r w:rsidRPr="00D62315">
              <w:rPr>
                <w:sz w:val="20"/>
                <w:szCs w:val="20"/>
              </w:rPr>
              <w:t xml:space="preserve">9.00 – 12.30 Visit at Direzione Didattica Fidenza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Teachers and pupils will show works developed  in the context of collaborative and creative use of ICT. After the visits in classrooms (both primary and lower secondary classrooms), teachers will have opportunity to share views and opinions with local colleagues</w:t>
            </w:r>
          </w:p>
        </w:tc>
      </w:tr>
      <w:tr w:rsidR="00D62315" w:rsidRPr="00D62315" w:rsidTr="00D62315">
        <w:trPr>
          <w:trHeight w:val="352"/>
        </w:trPr>
        <w:tc>
          <w:tcPr>
            <w:tcW w:w="5070" w:type="dxa"/>
            <w:vAlign w:val="center"/>
          </w:tcPr>
          <w:p w:rsidR="00D62315" w:rsidRPr="00D62315" w:rsidRDefault="00D62315" w:rsidP="00D62315">
            <w:pPr>
              <w:rPr>
                <w:sz w:val="20"/>
                <w:szCs w:val="20"/>
                <w:lang w:val="en-US"/>
              </w:rPr>
            </w:pPr>
            <w:r w:rsidRPr="00D62315">
              <w:rPr>
                <w:sz w:val="20"/>
                <w:szCs w:val="20"/>
                <w:lang w:val="en-US"/>
              </w:rPr>
              <w:t xml:space="preserve">12.30  Lunch </w:t>
            </w:r>
          </w:p>
        </w:tc>
        <w:tc>
          <w:tcPr>
            <w:tcW w:w="5386" w:type="dxa"/>
            <w:vAlign w:val="center"/>
          </w:tcPr>
          <w:p w:rsidR="00D62315" w:rsidRPr="00D62315" w:rsidRDefault="00D62315" w:rsidP="00D62315">
            <w:pPr>
              <w:jc w:val="center"/>
              <w:rPr>
                <w:sz w:val="20"/>
                <w:szCs w:val="20"/>
                <w:lang w:val="en-US"/>
              </w:rPr>
            </w:pPr>
            <w:r w:rsidRPr="00D62315">
              <w:rPr>
                <w:sz w:val="20"/>
                <w:szCs w:val="20"/>
                <w:lang w:val="en-US"/>
              </w:rPr>
              <w:t xml:space="preserve">Lunch at </w:t>
            </w:r>
            <w:proofErr w:type="spellStart"/>
            <w:r w:rsidRPr="00D62315">
              <w:rPr>
                <w:sz w:val="20"/>
                <w:szCs w:val="20"/>
                <w:lang w:val="en-US"/>
              </w:rPr>
              <w:t>agriturismo</w:t>
            </w:r>
            <w:proofErr w:type="spellEnd"/>
            <w:r w:rsidRPr="00D62315">
              <w:rPr>
                <w:sz w:val="20"/>
                <w:szCs w:val="20"/>
                <w:lang w:val="en-US"/>
              </w:rPr>
              <w:t xml:space="preserve"> (max. € 15,00 per person)</w:t>
            </w:r>
          </w:p>
        </w:tc>
      </w:tr>
      <w:tr w:rsidR="00D62315" w:rsidRPr="00D62315" w:rsidTr="00D62315">
        <w:trPr>
          <w:trHeight w:val="352"/>
        </w:trPr>
        <w:tc>
          <w:tcPr>
            <w:tcW w:w="10456" w:type="dxa"/>
            <w:gridSpan w:val="2"/>
            <w:vAlign w:val="center"/>
          </w:tcPr>
          <w:p w:rsidR="00D62315" w:rsidRPr="00D62315" w:rsidRDefault="00D62315" w:rsidP="00D62315">
            <w:pPr>
              <w:jc w:val="center"/>
              <w:rPr>
                <w:sz w:val="20"/>
                <w:szCs w:val="20"/>
                <w:lang w:val="en-US"/>
              </w:rPr>
            </w:pPr>
            <w:r w:rsidRPr="00D62315">
              <w:rPr>
                <w:sz w:val="20"/>
                <w:szCs w:val="20"/>
                <w:lang w:val="en-US"/>
              </w:rPr>
              <w:t>Free time</w:t>
            </w:r>
          </w:p>
        </w:tc>
      </w:tr>
      <w:tr w:rsidR="00D62315" w:rsidRPr="00D62315" w:rsidTr="00D62315">
        <w:trPr>
          <w:trHeight w:val="352"/>
        </w:trPr>
        <w:tc>
          <w:tcPr>
            <w:tcW w:w="10456" w:type="dxa"/>
            <w:gridSpan w:val="2"/>
            <w:shd w:val="clear" w:color="auto" w:fill="D9D9D9" w:themeFill="background1" w:themeFillShade="D9"/>
            <w:vAlign w:val="center"/>
          </w:tcPr>
          <w:p w:rsidR="00D62315" w:rsidRPr="00D62315" w:rsidRDefault="00D62315" w:rsidP="00D62315">
            <w:pPr>
              <w:jc w:val="center"/>
              <w:rPr>
                <w:b/>
                <w:sz w:val="20"/>
                <w:szCs w:val="20"/>
                <w:lang w:val="en-US"/>
              </w:rPr>
            </w:pPr>
            <w:r w:rsidRPr="00D62315">
              <w:rPr>
                <w:b/>
                <w:sz w:val="20"/>
                <w:szCs w:val="20"/>
                <w:lang w:val="en-US"/>
              </w:rPr>
              <w:t>Sunday 10</w:t>
            </w:r>
            <w:r w:rsidRPr="00D62315">
              <w:rPr>
                <w:b/>
                <w:sz w:val="20"/>
                <w:szCs w:val="20"/>
                <w:vertAlign w:val="superscript"/>
                <w:lang w:val="en-US"/>
              </w:rPr>
              <w:t>th</w:t>
            </w:r>
            <w:r w:rsidRPr="00D62315">
              <w:rPr>
                <w:b/>
                <w:sz w:val="20"/>
                <w:szCs w:val="20"/>
                <w:lang w:val="en-US"/>
              </w:rPr>
              <w:t xml:space="preserve">  Departure </w:t>
            </w:r>
          </w:p>
        </w:tc>
      </w:tr>
    </w:tbl>
    <w:p w:rsidR="004017D8" w:rsidRDefault="004017D8" w:rsidP="004E4CE7">
      <w:pPr>
        <w:spacing w:after="0" w:line="240" w:lineRule="auto"/>
        <w:rPr>
          <w:lang w:val="en-US"/>
        </w:rPr>
      </w:pPr>
    </w:p>
    <w:p w:rsidR="00D62315" w:rsidRPr="00D62315" w:rsidRDefault="00D62315" w:rsidP="00D62315">
      <w:pPr>
        <w:pBdr>
          <w:top w:val="single" w:sz="4" w:space="1" w:color="auto"/>
          <w:bottom w:val="single" w:sz="4" w:space="1" w:color="auto"/>
        </w:pBdr>
        <w:shd w:val="clear" w:color="auto" w:fill="FFFF00"/>
        <w:spacing w:after="0"/>
        <w:jc w:val="center"/>
        <w:rPr>
          <w:b/>
          <w:color w:val="002060"/>
          <w:sz w:val="24"/>
          <w:lang w:val="en-US"/>
        </w:rPr>
      </w:pPr>
      <w:r w:rsidRPr="00D62315">
        <w:rPr>
          <w:b/>
          <w:color w:val="002060"/>
          <w:sz w:val="24"/>
          <w:lang w:val="en-US"/>
        </w:rPr>
        <w:t>Transnational Meeting in Parma   November 5</w:t>
      </w:r>
      <w:r w:rsidRPr="00D62315">
        <w:rPr>
          <w:b/>
          <w:color w:val="002060"/>
          <w:sz w:val="24"/>
          <w:vertAlign w:val="superscript"/>
          <w:lang w:val="en-US"/>
        </w:rPr>
        <w:t>th</w:t>
      </w:r>
      <w:r w:rsidRPr="00D62315">
        <w:rPr>
          <w:b/>
          <w:color w:val="002060"/>
          <w:sz w:val="24"/>
          <w:lang w:val="en-US"/>
        </w:rPr>
        <w:t xml:space="preserve"> – 10</w:t>
      </w:r>
      <w:r w:rsidRPr="00D62315">
        <w:rPr>
          <w:b/>
          <w:color w:val="002060"/>
          <w:sz w:val="24"/>
          <w:vertAlign w:val="superscript"/>
          <w:lang w:val="en-US"/>
        </w:rPr>
        <w:t>th</w:t>
      </w:r>
      <w:r w:rsidRPr="00D62315">
        <w:rPr>
          <w:b/>
          <w:color w:val="002060"/>
          <w:sz w:val="24"/>
          <w:lang w:val="en-US"/>
        </w:rPr>
        <w:t xml:space="preserve"> , 2013</w:t>
      </w:r>
    </w:p>
    <w:p w:rsidR="00D62315" w:rsidRDefault="00D62315" w:rsidP="00D62315">
      <w:pPr>
        <w:spacing w:after="0" w:line="240" w:lineRule="auto"/>
        <w:ind w:right="-284"/>
        <w:rPr>
          <w:lang w:val="en-US"/>
        </w:rPr>
      </w:pPr>
    </w:p>
    <w:p w:rsidR="00D62315" w:rsidRPr="004E4CE7" w:rsidRDefault="00D62315" w:rsidP="004E4CE7">
      <w:pPr>
        <w:spacing w:after="0" w:line="240" w:lineRule="auto"/>
        <w:rPr>
          <w:lang w:val="en-US"/>
        </w:rPr>
      </w:pPr>
    </w:p>
    <w:sectPr w:rsidR="00D62315" w:rsidRPr="004E4CE7" w:rsidSect="00D62315">
      <w:headerReference w:type="default" r:id="rId7"/>
      <w:footerReference w:type="default" r:id="rId8"/>
      <w:pgSz w:w="11906" w:h="16838"/>
      <w:pgMar w:top="1417" w:right="566" w:bottom="141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D85" w:rsidRDefault="00CD2D85" w:rsidP="008A4D40">
      <w:pPr>
        <w:spacing w:after="0" w:line="240" w:lineRule="auto"/>
      </w:pPr>
      <w:r>
        <w:separator/>
      </w:r>
    </w:p>
  </w:endnote>
  <w:endnote w:type="continuationSeparator" w:id="0">
    <w:p w:rsidR="00CD2D85" w:rsidRDefault="00CD2D85" w:rsidP="008A4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40" w:rsidRDefault="008A4D40">
    <w:pPr>
      <w:pStyle w:val="Piedepgina"/>
    </w:pPr>
    <w:r>
      <w:rPr>
        <w:noProof/>
        <w:lang w:val="es-ES" w:eastAsia="es-ES"/>
      </w:rPr>
      <w:drawing>
        <wp:anchor distT="0" distB="0" distL="114300" distR="114300" simplePos="0" relativeHeight="251662336" behindDoc="1" locked="0" layoutInCell="1" allowOverlap="1">
          <wp:simplePos x="0" y="0"/>
          <wp:positionH relativeFrom="column">
            <wp:posOffset>2472690</wp:posOffset>
          </wp:positionH>
          <wp:positionV relativeFrom="paragraph">
            <wp:posOffset>-299085</wp:posOffset>
          </wp:positionV>
          <wp:extent cx="1097915" cy="638175"/>
          <wp:effectExtent l="19050" t="0" r="6985" b="0"/>
          <wp:wrapTight wrapText="bothSides">
            <wp:wrapPolygon edited="0">
              <wp:start x="-375" y="0"/>
              <wp:lineTo x="-375" y="21278"/>
              <wp:lineTo x="21737" y="21278"/>
              <wp:lineTo x="21737" y="0"/>
              <wp:lineTo x="-375" y="0"/>
            </wp:wrapPolygon>
          </wp:wrapTight>
          <wp:docPr id="8" name="1 Imagen" descr="centro_azu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o_azul.bmp"/>
                  <pic:cNvPicPr/>
                </pic:nvPicPr>
                <pic:blipFill>
                  <a:blip r:embed="rId1"/>
                  <a:stretch>
                    <a:fillRect/>
                  </a:stretch>
                </pic:blipFill>
                <pic:spPr>
                  <a:xfrm>
                    <a:off x="0" y="0"/>
                    <a:ext cx="1097915" cy="638175"/>
                  </a:xfrm>
                  <a:prstGeom prst="rect">
                    <a:avLst/>
                  </a:prstGeom>
                </pic:spPr>
              </pic:pic>
            </a:graphicData>
          </a:graphic>
        </wp:anchor>
      </w:drawing>
    </w:r>
    <w:r>
      <w:rPr>
        <w:noProof/>
        <w:lang w:val="es-ES" w:eastAsia="es-ES"/>
      </w:rPr>
      <w:drawing>
        <wp:anchor distT="0" distB="0" distL="114300" distR="114300" simplePos="0" relativeHeight="251661312" behindDoc="0" locked="0" layoutInCell="1" allowOverlap="1">
          <wp:simplePos x="0" y="0"/>
          <wp:positionH relativeFrom="column">
            <wp:posOffset>5387340</wp:posOffset>
          </wp:positionH>
          <wp:positionV relativeFrom="paragraph">
            <wp:posOffset>-299085</wp:posOffset>
          </wp:positionV>
          <wp:extent cx="647700" cy="590550"/>
          <wp:effectExtent l="19050" t="0" r="0" b="0"/>
          <wp:wrapThrough wrapText="bothSides">
            <wp:wrapPolygon edited="0">
              <wp:start x="-635" y="0"/>
              <wp:lineTo x="-635" y="20903"/>
              <wp:lineTo x="21600" y="20903"/>
              <wp:lineTo x="21600" y="0"/>
              <wp:lineTo x="-635" y="0"/>
            </wp:wrapPolygon>
          </wp:wrapThrough>
          <wp:docPr id="4" name="3 Imagen" descr="logo COLO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LORI.tif"/>
                  <pic:cNvPicPr/>
                </pic:nvPicPr>
                <pic:blipFill>
                  <a:blip r:embed="rId2">
                    <a:lum bright="3000"/>
                  </a:blip>
                  <a:stretch>
                    <a:fillRect/>
                  </a:stretch>
                </pic:blipFill>
                <pic:spPr>
                  <a:xfrm>
                    <a:off x="0" y="0"/>
                    <a:ext cx="647700" cy="590550"/>
                  </a:xfrm>
                  <a:prstGeom prst="rect">
                    <a:avLst/>
                  </a:prstGeom>
                </pic:spPr>
              </pic:pic>
            </a:graphicData>
          </a:graphic>
        </wp:anchor>
      </w:drawing>
    </w:r>
    <w:r>
      <w:rPr>
        <w:noProof/>
        <w:lang w:val="es-ES" w:eastAsia="es-ES"/>
      </w:rPr>
      <w:drawing>
        <wp:anchor distT="0" distB="0" distL="114300" distR="114300" simplePos="0" relativeHeight="251663360" behindDoc="1" locked="0" layoutInCell="1" allowOverlap="1">
          <wp:simplePos x="0" y="0"/>
          <wp:positionH relativeFrom="column">
            <wp:posOffset>-622935</wp:posOffset>
          </wp:positionH>
          <wp:positionV relativeFrom="paragraph">
            <wp:posOffset>-356235</wp:posOffset>
          </wp:positionV>
          <wp:extent cx="1885950" cy="590550"/>
          <wp:effectExtent l="19050" t="0" r="0" b="0"/>
          <wp:wrapTight wrapText="bothSides">
            <wp:wrapPolygon edited="0">
              <wp:start x="-218" y="0"/>
              <wp:lineTo x="-218" y="20903"/>
              <wp:lineTo x="21600" y="20903"/>
              <wp:lineTo x="21600" y="0"/>
              <wp:lineTo x="-218" y="0"/>
            </wp:wrapPolygon>
          </wp:wrapTight>
          <wp:docPr id="7" name="5 Imagen" descr="Consejería Educación, Juventud y Deporte_izquier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jería Educación, Juventud y Deporte_izquierda.gif"/>
                  <pic:cNvPicPr/>
                </pic:nvPicPr>
                <pic:blipFill>
                  <a:blip r:embed="rId3"/>
                  <a:stretch>
                    <a:fillRect/>
                  </a:stretch>
                </pic:blipFill>
                <pic:spPr>
                  <a:xfrm>
                    <a:off x="0" y="0"/>
                    <a:ext cx="1885950" cy="59055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D85" w:rsidRDefault="00CD2D85" w:rsidP="008A4D40">
      <w:pPr>
        <w:spacing w:after="0" w:line="240" w:lineRule="auto"/>
      </w:pPr>
      <w:r>
        <w:separator/>
      </w:r>
    </w:p>
  </w:footnote>
  <w:footnote w:type="continuationSeparator" w:id="0">
    <w:p w:rsidR="00CD2D85" w:rsidRDefault="00CD2D85" w:rsidP="008A4D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D40" w:rsidRPr="00D62315" w:rsidRDefault="008A4D40" w:rsidP="004E4CE7">
    <w:pPr>
      <w:spacing w:after="0" w:line="240" w:lineRule="auto"/>
      <w:ind w:right="-1"/>
      <w:jc w:val="right"/>
      <w:rPr>
        <w:rFonts w:ascii="Tahoma" w:hAnsi="Tahoma" w:cs="Tahoma"/>
        <w:b/>
        <w:color w:val="808080" w:themeColor="background1" w:themeShade="80"/>
        <w:lang w:val="en-US" w:eastAsia="en-GB"/>
      </w:rPr>
    </w:pPr>
    <w:r w:rsidRPr="008A4D40">
      <w:rPr>
        <w:noProof/>
        <w:lang w:val="es-ES" w:eastAsia="es-ES"/>
      </w:rPr>
      <w:drawing>
        <wp:anchor distT="0" distB="0" distL="114300" distR="114300" simplePos="0" relativeHeight="251659264" behindDoc="0" locked="0" layoutInCell="1" allowOverlap="1">
          <wp:simplePos x="0" y="0"/>
          <wp:positionH relativeFrom="column">
            <wp:posOffset>-135255</wp:posOffset>
          </wp:positionH>
          <wp:positionV relativeFrom="paragraph">
            <wp:posOffset>-40005</wp:posOffset>
          </wp:positionV>
          <wp:extent cx="2095500" cy="400050"/>
          <wp:effectExtent l="19050" t="0" r="0" b="0"/>
          <wp:wrapThrough wrapText="bothSides">
            <wp:wrapPolygon edited="0">
              <wp:start x="-196" y="0"/>
              <wp:lineTo x="-196" y="20571"/>
              <wp:lineTo x="21600" y="20571"/>
              <wp:lineTo x="21600" y="0"/>
              <wp:lineTo x="-196" y="0"/>
            </wp:wrapPolygon>
          </wp:wrapThrough>
          <wp:docPr id="1" name="0 Imagen" descr="sólo dibu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ólo dibujo.JPG"/>
                  <pic:cNvPicPr/>
                </pic:nvPicPr>
                <pic:blipFill>
                  <a:blip r:embed="rId1"/>
                  <a:stretch>
                    <a:fillRect/>
                  </a:stretch>
                </pic:blipFill>
                <pic:spPr>
                  <a:xfrm>
                    <a:off x="0" y="0"/>
                    <a:ext cx="2095500" cy="400050"/>
                  </a:xfrm>
                  <a:prstGeom prst="rect">
                    <a:avLst/>
                  </a:prstGeom>
                </pic:spPr>
              </pic:pic>
            </a:graphicData>
          </a:graphic>
        </wp:anchor>
      </w:drawing>
    </w:r>
    <w:r w:rsidRPr="00D62315">
      <w:rPr>
        <w:lang w:val="en-US"/>
      </w:rPr>
      <w:t xml:space="preserve">                                                              </w:t>
    </w:r>
    <w:r w:rsidRPr="00D62315">
      <w:rPr>
        <w:rFonts w:ascii="Tahoma" w:hAnsi="Tahoma" w:cs="Tahoma"/>
        <w:b/>
        <w:color w:val="808080" w:themeColor="background1" w:themeShade="80"/>
        <w:lang w:val="en-US" w:eastAsia="en-GB"/>
      </w:rPr>
      <w:t>Meaningful, creative and secure use of ICT</w:t>
    </w:r>
  </w:p>
  <w:p w:rsidR="008A4D40" w:rsidRPr="004E4CE7" w:rsidRDefault="004E4CE7" w:rsidP="004E4CE7">
    <w:pPr>
      <w:spacing w:after="0" w:line="240" w:lineRule="auto"/>
      <w:ind w:right="-1"/>
      <w:jc w:val="right"/>
      <w:rPr>
        <w:rFonts w:ascii="Tahoma" w:hAnsi="Tahoma" w:cs="Tahoma"/>
        <w:b/>
        <w:color w:val="808080" w:themeColor="background1" w:themeShade="80"/>
        <w:sz w:val="20"/>
        <w:szCs w:val="20"/>
        <w:lang w:val="en-US" w:eastAsia="en-GB"/>
      </w:rPr>
    </w:pPr>
    <w:r w:rsidRPr="004E4CE7">
      <w:rPr>
        <w:rFonts w:ascii="Tahoma" w:hAnsi="Tahoma" w:cs="Tahoma"/>
        <w:b/>
        <w:color w:val="808080" w:themeColor="background1" w:themeShade="80"/>
        <w:sz w:val="20"/>
        <w:szCs w:val="20"/>
        <w:lang w:val="en-US" w:eastAsia="en-GB"/>
      </w:rPr>
      <w:t xml:space="preserve"> </w:t>
    </w:r>
    <w:r w:rsidR="008A4D40" w:rsidRPr="004E4CE7">
      <w:rPr>
        <w:rFonts w:ascii="Tahoma" w:hAnsi="Tahoma" w:cs="Tahoma"/>
        <w:b/>
        <w:color w:val="808080" w:themeColor="background1" w:themeShade="80"/>
        <w:sz w:val="20"/>
        <w:szCs w:val="20"/>
        <w:lang w:val="en-US" w:eastAsia="en-GB"/>
      </w:rPr>
      <w:t>Collaborative Learning Processes within Educational Communities</w:t>
    </w:r>
  </w:p>
  <w:p w:rsidR="008A4D40" w:rsidRPr="002B0C57" w:rsidRDefault="008A4D40" w:rsidP="004E4CE7">
    <w:pPr>
      <w:spacing w:after="0" w:line="240" w:lineRule="auto"/>
      <w:ind w:right="-1"/>
      <w:jc w:val="right"/>
      <w:rPr>
        <w:rFonts w:ascii="Tahoma" w:hAnsi="Tahoma" w:cs="Tahoma"/>
        <w:color w:val="C00000"/>
        <w:sz w:val="16"/>
        <w:szCs w:val="16"/>
        <w:lang w:val="es-ES"/>
      </w:rPr>
    </w:pPr>
    <w:r w:rsidRPr="002B0C57">
      <w:rPr>
        <w:rFonts w:ascii="Tahoma" w:hAnsi="Tahoma" w:cs="Tahoma"/>
        <w:color w:val="C00000"/>
        <w:sz w:val="14"/>
        <w:szCs w:val="14"/>
        <w:lang w:val="es-ES"/>
      </w:rPr>
      <w:t>Comenius Regio MCS: 2012-1-ES1-COM13-53749 1</w:t>
    </w:r>
    <w:r w:rsidRPr="002B0C57">
      <w:rPr>
        <w:color w:val="C00000"/>
        <w:sz w:val="14"/>
        <w:szCs w:val="14"/>
        <w:lang w:val="es-ES"/>
      </w:rPr>
      <w:t xml:space="preserve">                                                                                     </w:t>
    </w:r>
  </w:p>
  <w:p w:rsidR="008A4D40" w:rsidRPr="008A4D40" w:rsidRDefault="008A4D40">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22D2F"/>
    <w:multiLevelType w:val="hybridMultilevel"/>
    <w:tmpl w:val="1ABE3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EA32D0E"/>
    <w:multiLevelType w:val="hybridMultilevel"/>
    <w:tmpl w:val="B38EBBA2"/>
    <w:lvl w:ilvl="0" w:tplc="4426DF22">
      <w:start w:val="1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D1D2387"/>
    <w:multiLevelType w:val="hybridMultilevel"/>
    <w:tmpl w:val="8AB493B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EBA2B99"/>
    <w:multiLevelType w:val="hybridMultilevel"/>
    <w:tmpl w:val="78E0A438"/>
    <w:lvl w:ilvl="0" w:tplc="755608AE">
      <w:start w:val="10"/>
      <w:numFmt w:val="bullet"/>
      <w:lvlText w:val="-"/>
      <w:lvlJc w:val="left"/>
      <w:pPr>
        <w:ind w:left="360" w:hanging="360"/>
      </w:pPr>
      <w:rPr>
        <w:rFonts w:ascii="Calibri" w:eastAsiaTheme="minorHAnsi" w:hAnsi="Calibri" w:cstheme="minorBidi"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rsids>
    <w:rsidRoot w:val="00AF05FF"/>
    <w:rsid w:val="000155C5"/>
    <w:rsid w:val="000478DF"/>
    <w:rsid w:val="000523E3"/>
    <w:rsid w:val="000810F2"/>
    <w:rsid w:val="000A1074"/>
    <w:rsid w:val="00194D67"/>
    <w:rsid w:val="001D13CE"/>
    <w:rsid w:val="00252D7E"/>
    <w:rsid w:val="002B3AF5"/>
    <w:rsid w:val="002C0055"/>
    <w:rsid w:val="002E0FD0"/>
    <w:rsid w:val="003300FD"/>
    <w:rsid w:val="00340676"/>
    <w:rsid w:val="003A1DCB"/>
    <w:rsid w:val="003D53B7"/>
    <w:rsid w:val="004017D8"/>
    <w:rsid w:val="0042789B"/>
    <w:rsid w:val="004716F4"/>
    <w:rsid w:val="00493F28"/>
    <w:rsid w:val="004A5194"/>
    <w:rsid w:val="004B699E"/>
    <w:rsid w:val="004C6EA2"/>
    <w:rsid w:val="004E4CE7"/>
    <w:rsid w:val="004E4D60"/>
    <w:rsid w:val="00510668"/>
    <w:rsid w:val="0055635B"/>
    <w:rsid w:val="00570B81"/>
    <w:rsid w:val="00587203"/>
    <w:rsid w:val="005D5BF1"/>
    <w:rsid w:val="00673912"/>
    <w:rsid w:val="006A7483"/>
    <w:rsid w:val="00745C32"/>
    <w:rsid w:val="00761C29"/>
    <w:rsid w:val="00772E0F"/>
    <w:rsid w:val="007A41B0"/>
    <w:rsid w:val="007E3922"/>
    <w:rsid w:val="00831D39"/>
    <w:rsid w:val="008374E1"/>
    <w:rsid w:val="00850577"/>
    <w:rsid w:val="00870A9C"/>
    <w:rsid w:val="00877CAE"/>
    <w:rsid w:val="008A4D40"/>
    <w:rsid w:val="008A5949"/>
    <w:rsid w:val="008E6E19"/>
    <w:rsid w:val="00900BCC"/>
    <w:rsid w:val="00937C3D"/>
    <w:rsid w:val="009630CA"/>
    <w:rsid w:val="009C6871"/>
    <w:rsid w:val="009E6EA3"/>
    <w:rsid w:val="00A40B04"/>
    <w:rsid w:val="00A4446A"/>
    <w:rsid w:val="00A46978"/>
    <w:rsid w:val="00A6298C"/>
    <w:rsid w:val="00AA611E"/>
    <w:rsid w:val="00AB055E"/>
    <w:rsid w:val="00AF05FF"/>
    <w:rsid w:val="00B00E8C"/>
    <w:rsid w:val="00B654C9"/>
    <w:rsid w:val="00B7171B"/>
    <w:rsid w:val="00B7448B"/>
    <w:rsid w:val="00BC32CF"/>
    <w:rsid w:val="00BD277D"/>
    <w:rsid w:val="00C25731"/>
    <w:rsid w:val="00C77045"/>
    <w:rsid w:val="00C81C8C"/>
    <w:rsid w:val="00CD2D85"/>
    <w:rsid w:val="00D62315"/>
    <w:rsid w:val="00D74034"/>
    <w:rsid w:val="00E277A5"/>
    <w:rsid w:val="00E3762B"/>
    <w:rsid w:val="00E71D44"/>
    <w:rsid w:val="00ED5A2F"/>
    <w:rsid w:val="00F4124D"/>
    <w:rsid w:val="00F60175"/>
    <w:rsid w:val="00FE1EC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2315"/>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F05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B699E"/>
    <w:pPr>
      <w:ind w:left="720"/>
      <w:contextualSpacing/>
    </w:pPr>
  </w:style>
  <w:style w:type="paragraph" w:styleId="Encabezado">
    <w:name w:val="header"/>
    <w:basedOn w:val="Normal"/>
    <w:link w:val="EncabezadoCar"/>
    <w:uiPriority w:val="99"/>
    <w:semiHidden/>
    <w:unhideWhenUsed/>
    <w:rsid w:val="008A4D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8A4D40"/>
    <w:rPr>
      <w:lang w:val="en-GB"/>
    </w:rPr>
  </w:style>
  <w:style w:type="paragraph" w:styleId="Piedepgina">
    <w:name w:val="footer"/>
    <w:basedOn w:val="Normal"/>
    <w:link w:val="PiedepginaCar"/>
    <w:uiPriority w:val="99"/>
    <w:semiHidden/>
    <w:unhideWhenUsed/>
    <w:rsid w:val="008A4D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8A4D40"/>
    <w:rPr>
      <w:lang w:val="en-GB"/>
    </w:rPr>
  </w:style>
  <w:style w:type="character" w:styleId="Hipervnculo">
    <w:name w:val="Hyperlink"/>
    <w:basedOn w:val="Fuentedeprrafopredeter"/>
    <w:uiPriority w:val="99"/>
    <w:unhideWhenUsed/>
    <w:rsid w:val="0042789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tif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263</Words>
  <Characters>1452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ICM</dc:creator>
  <cp:keywords/>
  <dc:description/>
  <cp:lastModifiedBy>ICM</cp:lastModifiedBy>
  <cp:revision>2</cp:revision>
  <cp:lastPrinted>2013-05-21T07:55:00Z</cp:lastPrinted>
  <dcterms:created xsi:type="dcterms:W3CDTF">2013-10-11T07:35:00Z</dcterms:created>
  <dcterms:modified xsi:type="dcterms:W3CDTF">2013-10-11T07:35:00Z</dcterms:modified>
</cp:coreProperties>
</file>