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center" w:tblpY="1411"/>
        <w:tblW w:w="5569" w:type="pct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/>
      </w:tblPr>
      <w:tblGrid>
        <w:gridCol w:w="1903"/>
        <w:gridCol w:w="5576"/>
        <w:gridCol w:w="3212"/>
      </w:tblGrid>
      <w:tr w:rsidR="007A3CDF" w:rsidRPr="00730224" w:rsidTr="007A3CDF">
        <w:tc>
          <w:tcPr>
            <w:tcW w:w="5000" w:type="pct"/>
            <w:gridSpan w:val="3"/>
            <w:shd w:val="clear" w:color="auto" w:fill="4BACC6"/>
            <w:vAlign w:val="center"/>
          </w:tcPr>
          <w:p w:rsidR="007A3CDF" w:rsidRDefault="007A3CDF" w:rsidP="007A3CDF">
            <w:pPr>
              <w:spacing w:after="0" w:line="240" w:lineRule="auto"/>
              <w:ind w:left="142"/>
              <w:jc w:val="center"/>
              <w:rPr>
                <w:b/>
                <w:bCs/>
                <w:color w:val="FFFFFF"/>
                <w:sz w:val="36"/>
                <w:szCs w:val="36"/>
              </w:rPr>
            </w:pPr>
            <w:r>
              <w:rPr>
                <w:b/>
                <w:bCs/>
                <w:color w:val="FFFFFF"/>
                <w:sz w:val="36"/>
                <w:szCs w:val="36"/>
              </w:rPr>
              <w:t xml:space="preserve">       BORRADOR ENCUENTRO EXPOSICIÓN</w:t>
            </w:r>
            <w:r w:rsidRPr="008567FF">
              <w:rPr>
                <w:b/>
                <w:bCs/>
                <w:color w:val="FFFFFF"/>
                <w:sz w:val="36"/>
                <w:szCs w:val="36"/>
              </w:rPr>
              <w:t xml:space="preserve">   </w:t>
            </w:r>
            <w:r w:rsidRPr="008567FF">
              <w:rPr>
                <w:b/>
                <w:bCs/>
                <w:color w:val="FFFFFF"/>
                <w:sz w:val="20"/>
                <w:szCs w:val="20"/>
              </w:rPr>
              <w:t xml:space="preserve">Date: </w:t>
            </w:r>
            <w:r>
              <w:rPr>
                <w:b/>
                <w:bCs/>
                <w:color w:val="FFFFFF"/>
                <w:sz w:val="20"/>
                <w:szCs w:val="20"/>
              </w:rPr>
              <w:t>06/02/2014</w:t>
            </w:r>
          </w:p>
        </w:tc>
      </w:tr>
      <w:tr w:rsidR="007A3CDF" w:rsidTr="007A3CDF">
        <w:tc>
          <w:tcPr>
            <w:tcW w:w="890" w:type="pct"/>
          </w:tcPr>
          <w:p w:rsidR="007A3CDF" w:rsidRDefault="007A3CDF" w:rsidP="007A3CDF">
            <w:pPr>
              <w:tabs>
                <w:tab w:val="left" w:pos="450"/>
              </w:tabs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Consideraciones previas:</w:t>
            </w:r>
          </w:p>
          <w:p w:rsidR="007A3CDF" w:rsidRDefault="007A3CDF" w:rsidP="007A3CDF">
            <w:pPr>
              <w:spacing w:after="0" w:line="240" w:lineRule="auto"/>
              <w:rPr>
                <w:b/>
                <w:bCs/>
              </w:rPr>
            </w:pPr>
          </w:p>
          <w:p w:rsidR="007A3CDF" w:rsidRPr="003310E9" w:rsidRDefault="007A3CDF" w:rsidP="007A3CDF">
            <w:pPr>
              <w:spacing w:after="0" w:line="240" w:lineRule="auto"/>
              <w:rPr>
                <w:b/>
                <w:bCs/>
                <w:color w:val="FF66CC"/>
              </w:rPr>
            </w:pPr>
            <w:r w:rsidRPr="003310E9">
              <w:rPr>
                <w:b/>
                <w:bCs/>
                <w:color w:val="FF66CC"/>
              </w:rPr>
              <w:t>Cuanto antes se decida todo, más y mejor difusión se va a poder hacer.</w:t>
            </w:r>
          </w:p>
        </w:tc>
        <w:tc>
          <w:tcPr>
            <w:tcW w:w="2608" w:type="pct"/>
          </w:tcPr>
          <w:p w:rsidR="007A3CDF" w:rsidRDefault="007A3CDF" w:rsidP="007A3CDF">
            <w:r>
              <w:t>-Hay que decidir si seguimos adelante con Media-</w:t>
            </w:r>
            <w:proofErr w:type="spellStart"/>
            <w:r>
              <w:t>Lab</w:t>
            </w:r>
            <w:proofErr w:type="spellEnd"/>
            <w:r>
              <w:t xml:space="preserve"> como lugar de realización a pesar de la inseguridad que nos produce su sistema de gestión.</w:t>
            </w:r>
          </w:p>
          <w:p w:rsidR="007A3CDF" w:rsidRDefault="007A3CDF" w:rsidP="007A3CDF">
            <w:r>
              <w:t>- Las Acacias es menos vistoso, pero facilita mucho el aparcamiento y nos puede facilitar mucho la logística.</w:t>
            </w:r>
          </w:p>
          <w:p w:rsidR="007A3CDF" w:rsidRDefault="007A3CDF" w:rsidP="007A3CDF">
            <w:r>
              <w:t>-Se redactará una ficha para cada propuesta y un post en el blog al finalizar el encuentro.</w:t>
            </w:r>
          </w:p>
          <w:p w:rsidR="007A3CDF" w:rsidRPr="00957965" w:rsidRDefault="007A3CDF" w:rsidP="007A3CDF">
            <w:r>
              <w:t>-Los gastos de cada Centro se asignarán al presupuesto asignado al mismo.</w:t>
            </w:r>
          </w:p>
        </w:tc>
        <w:tc>
          <w:tcPr>
            <w:tcW w:w="1502" w:type="pct"/>
          </w:tcPr>
          <w:p w:rsidR="007A3CDF" w:rsidRDefault="007A3CDF" w:rsidP="007A3CDF">
            <w:r>
              <w:t>Goya y Ana C. harán una nueva gestión con Media-</w:t>
            </w:r>
            <w:proofErr w:type="spellStart"/>
            <w:r>
              <w:t>Lab</w:t>
            </w:r>
            <w:proofErr w:type="spellEnd"/>
          </w:p>
        </w:tc>
      </w:tr>
      <w:tr w:rsidR="007A3CDF" w:rsidTr="007A3CDF">
        <w:tc>
          <w:tcPr>
            <w:tcW w:w="890" w:type="pct"/>
          </w:tcPr>
          <w:p w:rsidR="007A3CDF" w:rsidRDefault="007A3CDF" w:rsidP="007A3CDF">
            <w:pPr>
              <w:spacing w:after="0" w:line="240" w:lineRule="auto"/>
              <w:rPr>
                <w:bCs/>
              </w:rPr>
            </w:pPr>
            <w:r w:rsidRPr="000A7711">
              <w:rPr>
                <w:b/>
                <w:bCs/>
              </w:rPr>
              <w:t>Viernes 25 por la mañana</w:t>
            </w:r>
          </w:p>
        </w:tc>
        <w:tc>
          <w:tcPr>
            <w:tcW w:w="2608" w:type="pct"/>
          </w:tcPr>
          <w:p w:rsidR="007A3CDF" w:rsidRDefault="007A3CDF" w:rsidP="007A3CDF">
            <w:pPr>
              <w:pStyle w:val="Prrafodelista"/>
              <w:spacing w:after="0" w:line="240" w:lineRule="auto"/>
              <w:ind w:left="0"/>
            </w:pPr>
            <w:r>
              <w:t>Montaje de la exposición.</w:t>
            </w:r>
          </w:p>
          <w:p w:rsidR="007A3CDF" w:rsidRDefault="007A3CDF" w:rsidP="007A3CDF">
            <w:pPr>
              <w:pStyle w:val="Prrafodelista"/>
              <w:spacing w:after="0" w:line="240" w:lineRule="auto"/>
              <w:ind w:left="0"/>
            </w:pPr>
          </w:p>
          <w:p w:rsidR="007A3CDF" w:rsidRDefault="007A3CDF" w:rsidP="007E774A">
            <w:pPr>
              <w:pStyle w:val="Prrafodelista"/>
              <w:spacing w:after="0" w:line="240" w:lineRule="auto"/>
              <w:ind w:left="0"/>
            </w:pPr>
            <w:r>
              <w:t xml:space="preserve">Cada uno tiene que tener clara su propuesta para la reunión del 03/03/, </w:t>
            </w:r>
            <w:r w:rsidR="007E774A">
              <w:t>en esa reunión</w:t>
            </w:r>
            <w:r>
              <w:t xml:space="preserve"> la comisión</w:t>
            </w:r>
            <w:r w:rsidR="007E774A">
              <w:t xml:space="preserve"> recogerá las propuestas y comenzará las gestiones.  La comisión se encargará</w:t>
            </w:r>
            <w:r>
              <w:t xml:space="preserve"> de coordinar y activar el protocolo necesario para </w:t>
            </w:r>
            <w:r w:rsidR="007E774A">
              <w:t>el montaje y la realización</w:t>
            </w:r>
          </w:p>
          <w:p w:rsidR="007E774A" w:rsidRPr="00A51F38" w:rsidRDefault="007E774A" w:rsidP="007E774A">
            <w:pPr>
              <w:pStyle w:val="Prrafodelista"/>
              <w:spacing w:after="0" w:line="240" w:lineRule="auto"/>
              <w:ind w:left="0"/>
            </w:pPr>
          </w:p>
        </w:tc>
        <w:tc>
          <w:tcPr>
            <w:tcW w:w="1502" w:type="pct"/>
          </w:tcPr>
          <w:p w:rsidR="007A3CDF" w:rsidRPr="007A3CDF" w:rsidRDefault="007A3CDF" w:rsidP="007A3CDF">
            <w:pPr>
              <w:pStyle w:val="Prrafodelista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</w:p>
        </w:tc>
      </w:tr>
      <w:tr w:rsidR="007A3CDF" w:rsidTr="007A3CDF">
        <w:tc>
          <w:tcPr>
            <w:tcW w:w="890" w:type="pct"/>
          </w:tcPr>
          <w:p w:rsidR="007A3CDF" w:rsidRDefault="007A3CDF" w:rsidP="007A3CDF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Viernes 25 por la tarde.</w:t>
            </w:r>
          </w:p>
          <w:p w:rsidR="007A3CDF" w:rsidRDefault="007A3CDF" w:rsidP="007A3CDF">
            <w:pPr>
              <w:spacing w:after="0" w:line="240" w:lineRule="auto"/>
              <w:rPr>
                <w:b/>
                <w:bCs/>
                <w:color w:val="FF66CC"/>
              </w:rPr>
            </w:pPr>
            <w:r w:rsidRPr="004F3F35">
              <w:rPr>
                <w:b/>
                <w:bCs/>
                <w:color w:val="FF66CC"/>
              </w:rPr>
              <w:t>Diferentes Propuestas</w:t>
            </w:r>
            <w:r>
              <w:rPr>
                <w:b/>
                <w:bCs/>
                <w:color w:val="FF66CC"/>
              </w:rPr>
              <w:t>.</w:t>
            </w:r>
          </w:p>
          <w:p w:rsidR="007A3CDF" w:rsidRDefault="007A3CDF" w:rsidP="007A3CDF">
            <w:pPr>
              <w:spacing w:after="0" w:line="240" w:lineRule="auto"/>
              <w:rPr>
                <w:b/>
                <w:bCs/>
                <w:color w:val="FF66CC"/>
              </w:rPr>
            </w:pPr>
          </w:p>
          <w:p w:rsidR="007A3CDF" w:rsidRPr="004F3F35" w:rsidRDefault="007A3CDF" w:rsidP="007A3CDF">
            <w:pPr>
              <w:spacing w:after="0" w:line="240" w:lineRule="auto"/>
              <w:rPr>
                <w:b/>
                <w:bCs/>
                <w:color w:val="FF66CC"/>
              </w:rPr>
            </w:pPr>
            <w:r>
              <w:rPr>
                <w:b/>
                <w:bCs/>
                <w:color w:val="FF66CC"/>
              </w:rPr>
              <w:t>El IES procurará que haya alumnos implicados sea cual sea la modalidad de tarde elegida.</w:t>
            </w:r>
          </w:p>
        </w:tc>
        <w:tc>
          <w:tcPr>
            <w:tcW w:w="2608" w:type="pct"/>
          </w:tcPr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Experto que introduzca el tema para que luego el público intervenga. Sería para cerrar teóricamente lo que hemos aprendido.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Duelo de Titanes: dos personas argumentan a favor y en contra del uso del móvil en los Centros educativos y el público puede intervenir todo el tiempo (se habilitaría un sistema para ordenar las intervenciones).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Tertulia distendida, sin experto, solo para los miembros del proyecto. Podría asistir quien lo desee, en un segundo nivel de participación. Serviría para elaborar las conclusiones del Proyecto.</w:t>
            </w:r>
          </w:p>
          <w:p w:rsidR="007A3CDF" w:rsidRPr="003E2947" w:rsidRDefault="007A3CDF" w:rsidP="007A3CDF">
            <w:pPr>
              <w:spacing w:after="0" w:line="240" w:lineRule="auto"/>
              <w:rPr>
                <w:bCs/>
              </w:rPr>
            </w:pPr>
          </w:p>
        </w:tc>
        <w:tc>
          <w:tcPr>
            <w:tcW w:w="1502" w:type="pct"/>
          </w:tcPr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-Hay que sugerir y acotar el contenido de esta conferencia.</w:t>
            </w:r>
          </w:p>
          <w:p w:rsidR="00D733BA" w:rsidRDefault="00D733BA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Permite abrir la asistencia.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</w:p>
          <w:p w:rsidR="00D01DB8" w:rsidRDefault="00D01DB8" w:rsidP="007A3CDF">
            <w:pPr>
              <w:spacing w:after="0" w:line="240" w:lineRule="auto"/>
              <w:rPr>
                <w:bCs/>
              </w:rPr>
            </w:pP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-Hay que elegir muy bien los contrincantes y a un moderador.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</w:p>
          <w:p w:rsidR="00D01DB8" w:rsidRDefault="00D01DB8" w:rsidP="007A3CDF">
            <w:pPr>
              <w:spacing w:after="0" w:line="240" w:lineRule="auto"/>
              <w:rPr>
                <w:bCs/>
              </w:rPr>
            </w:pPr>
          </w:p>
          <w:p w:rsidR="007A3CDF" w:rsidRPr="003E2947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-Reduce la difusión del Proyecto.</w:t>
            </w:r>
          </w:p>
        </w:tc>
      </w:tr>
      <w:tr w:rsidR="007A3CDF" w:rsidTr="007A3CDF">
        <w:tc>
          <w:tcPr>
            <w:tcW w:w="5000" w:type="pct"/>
            <w:gridSpan w:val="3"/>
          </w:tcPr>
          <w:p w:rsidR="007A3CDF" w:rsidRPr="00F4750B" w:rsidRDefault="007A3CDF" w:rsidP="00D733BA">
            <w:pPr>
              <w:spacing w:after="0"/>
              <w:rPr>
                <w:bCs/>
              </w:rPr>
            </w:pPr>
            <w:r>
              <w:rPr>
                <w:bCs/>
              </w:rPr>
              <w:t>Según dónde se realice la exposición será necesario, o no, recoger el aparataje de la sala.</w:t>
            </w:r>
          </w:p>
        </w:tc>
      </w:tr>
      <w:tr w:rsidR="007A3CDF" w:rsidTr="007A3CDF">
        <w:tc>
          <w:tcPr>
            <w:tcW w:w="890" w:type="pct"/>
          </w:tcPr>
          <w:p w:rsidR="007A3CDF" w:rsidRDefault="007A3CDF" w:rsidP="007A3CDF">
            <w:pPr>
              <w:spacing w:after="0" w:line="240" w:lineRule="auto"/>
              <w:rPr>
                <w:b/>
                <w:bCs/>
              </w:rPr>
            </w:pPr>
            <w:r w:rsidRPr="004F3F35">
              <w:rPr>
                <w:b/>
                <w:bCs/>
              </w:rPr>
              <w:t>Sábado por la mañana</w:t>
            </w:r>
            <w:r>
              <w:rPr>
                <w:b/>
                <w:bCs/>
              </w:rPr>
              <w:t xml:space="preserve">. </w:t>
            </w:r>
          </w:p>
          <w:p w:rsidR="007A3CDF" w:rsidRDefault="007A3CDF" w:rsidP="007A3CDF">
            <w:pPr>
              <w:spacing w:after="0" w:line="240" w:lineRule="auto"/>
              <w:rPr>
                <w:b/>
                <w:bCs/>
                <w:color w:val="FF66CC"/>
              </w:rPr>
            </w:pPr>
            <w:r>
              <w:rPr>
                <w:b/>
                <w:bCs/>
                <w:color w:val="FF66CC"/>
              </w:rPr>
              <w:t xml:space="preserve">A las 10.30 para montar (mientras visitantes toman desayuno) y </w:t>
            </w:r>
            <w:r w:rsidRPr="00E100B2">
              <w:rPr>
                <w:b/>
                <w:bCs/>
                <w:color w:val="FF66CC"/>
              </w:rPr>
              <w:t xml:space="preserve"> a las 11.00 para comenzar</w:t>
            </w:r>
            <w:r>
              <w:rPr>
                <w:b/>
                <w:bCs/>
                <w:color w:val="FF66CC"/>
              </w:rPr>
              <w:t>.</w:t>
            </w:r>
          </w:p>
          <w:p w:rsidR="007A3CDF" w:rsidRPr="00E100B2" w:rsidRDefault="007A3CDF" w:rsidP="007A3CDF">
            <w:pPr>
              <w:spacing w:after="0" w:line="240" w:lineRule="auto"/>
              <w:rPr>
                <w:bCs/>
                <w:color w:val="FF66CC"/>
              </w:rPr>
            </w:pPr>
            <w:r>
              <w:rPr>
                <w:b/>
                <w:bCs/>
                <w:color w:val="FF66CC"/>
              </w:rPr>
              <w:t>Se finalizará a las 13.30.</w:t>
            </w:r>
            <w:r w:rsidR="00A67243">
              <w:rPr>
                <w:b/>
                <w:bCs/>
                <w:color w:val="FF66CC"/>
              </w:rPr>
              <w:t xml:space="preserve"> </w:t>
            </w:r>
          </w:p>
        </w:tc>
        <w:tc>
          <w:tcPr>
            <w:tcW w:w="2608" w:type="pct"/>
          </w:tcPr>
          <w:p w:rsidR="007A3CDF" w:rsidRDefault="007A3CDF" w:rsidP="007A3CDF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 w:rsidRPr="00703677">
              <w:rPr>
                <w:b/>
                <w:bCs/>
              </w:rPr>
              <w:t>Habrá diferentes propuestas</w:t>
            </w:r>
            <w:r>
              <w:rPr>
                <w:bCs/>
              </w:rPr>
              <w:t xml:space="preserve"> ubicadas según indicaciones de la comisión de eventos; pueden ser interactivas o no. Todas las que produzcan resultados digitales, enviaran los archivos al sitio convenido para que se vayan proyectando según se reciban.</w:t>
            </w:r>
          </w:p>
          <w:p w:rsidR="007A3CDF" w:rsidRDefault="007A3CDF" w:rsidP="007A3CDF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Las propuestas se pueden hacer de forma individual o colectiva, pero siempre habrá una persona de referencia que repartirá las tareas entre los demás y centralizará las comunicaciones con la comisión de eventos.</w:t>
            </w:r>
          </w:p>
          <w:p w:rsidR="00D01DB8" w:rsidRDefault="00D01DB8" w:rsidP="007A3CDF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  <w:p w:rsidR="007A3CDF" w:rsidRDefault="007A3CDF" w:rsidP="007A3CDF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 xml:space="preserve">Habrá un </w:t>
            </w:r>
            <w:bookmarkStart w:id="0" w:name="_GoBack"/>
            <w:bookmarkEnd w:id="0"/>
            <w:r w:rsidR="00A67243">
              <w:rPr>
                <w:bCs/>
              </w:rPr>
              <w:t>Piscolabis a media mañana</w:t>
            </w:r>
            <w:r w:rsidR="00703677">
              <w:rPr>
                <w:bCs/>
              </w:rPr>
              <w:t xml:space="preserve"> que la parte en dos tiempos</w:t>
            </w:r>
            <w:r w:rsidR="00A67243">
              <w:rPr>
                <w:bCs/>
              </w:rPr>
              <w:t>.</w:t>
            </w:r>
          </w:p>
          <w:p w:rsidR="007A3CDF" w:rsidRPr="0009533A" w:rsidRDefault="007A3CDF" w:rsidP="007A3CDF">
            <w:pPr>
              <w:pStyle w:val="Prrafodelista"/>
              <w:spacing w:after="0" w:line="240" w:lineRule="auto"/>
              <w:ind w:left="0"/>
              <w:rPr>
                <w:bCs/>
              </w:rPr>
            </w:pPr>
          </w:p>
        </w:tc>
        <w:tc>
          <w:tcPr>
            <w:tcW w:w="1502" w:type="pct"/>
          </w:tcPr>
          <w:p w:rsidR="00703677" w:rsidRPr="0009533A" w:rsidRDefault="00A67243" w:rsidP="007A3CDF">
            <w:pPr>
              <w:pStyle w:val="Prrafodelista"/>
              <w:spacing w:after="0" w:line="240" w:lineRule="auto"/>
              <w:ind w:left="0"/>
              <w:rPr>
                <w:bCs/>
              </w:rPr>
            </w:pPr>
            <w:r>
              <w:rPr>
                <w:bCs/>
              </w:rPr>
              <w:t>-</w:t>
            </w:r>
            <w:r w:rsidRPr="00703677">
              <w:rPr>
                <w:b/>
                <w:bCs/>
              </w:rPr>
              <w:t>Las propuestas</w:t>
            </w:r>
            <w:r>
              <w:rPr>
                <w:bCs/>
              </w:rPr>
              <w:t xml:space="preserve"> pueden lanzarse por una o más personas, siempre una de ellas quedará como responsable y ese equipo se repartirá las tareas para que la propuesta salga delante. El equipo se encargará,</w:t>
            </w:r>
            <w:r w:rsidR="00703677">
              <w:rPr>
                <w:bCs/>
              </w:rPr>
              <w:t xml:space="preserve"> </w:t>
            </w:r>
            <w:r>
              <w:rPr>
                <w:bCs/>
              </w:rPr>
              <w:t>entre otras cosas,</w:t>
            </w:r>
            <w:r w:rsidR="007A3CDF">
              <w:rPr>
                <w:bCs/>
              </w:rPr>
              <w:t xml:space="preserve"> de redactar la ficha, recogiendo en ella los recursos mate</w:t>
            </w:r>
            <w:r w:rsidR="00703677">
              <w:rPr>
                <w:bCs/>
              </w:rPr>
              <w:t>riales que necesita, y de aportar</w:t>
            </w:r>
            <w:r w:rsidR="007A3CDF">
              <w:rPr>
                <w:bCs/>
              </w:rPr>
              <w:t xml:space="preserve">  los materiales que no haya sido posible conseguir por otra parte.</w:t>
            </w:r>
          </w:p>
        </w:tc>
      </w:tr>
      <w:tr w:rsidR="00703677" w:rsidTr="00703677">
        <w:tc>
          <w:tcPr>
            <w:tcW w:w="5000" w:type="pct"/>
            <w:gridSpan w:val="3"/>
          </w:tcPr>
          <w:p w:rsidR="00703677" w:rsidRDefault="00703677" w:rsidP="00703677">
            <w:pPr>
              <w:pStyle w:val="Prrafodelista"/>
              <w:spacing w:after="0"/>
              <w:ind w:left="0"/>
              <w:rPr>
                <w:bCs/>
              </w:rPr>
            </w:pPr>
            <w:r w:rsidRPr="00703677">
              <w:rPr>
                <w:bCs/>
              </w:rPr>
              <w:lastRenderedPageBreak/>
              <w:t>-Ana C</w:t>
            </w:r>
            <w:r>
              <w:rPr>
                <w:bCs/>
              </w:rPr>
              <w:t xml:space="preserve"> </w:t>
            </w:r>
            <w:r w:rsidRPr="00703677">
              <w:rPr>
                <w:bCs/>
              </w:rPr>
              <w:t xml:space="preserve"> y Mónica se encargarán de establecer el protocolo para recibir todos los archivos generados durante la expo y proyectarlos</w:t>
            </w:r>
            <w:r>
              <w:rPr>
                <w:bCs/>
              </w:rPr>
              <w:t>.</w:t>
            </w:r>
          </w:p>
        </w:tc>
      </w:tr>
      <w:tr w:rsidR="007A3CDF" w:rsidTr="007A3CDF">
        <w:tc>
          <w:tcPr>
            <w:tcW w:w="890" w:type="pct"/>
          </w:tcPr>
          <w:p w:rsidR="007A3CDF" w:rsidRDefault="007A3CDF" w:rsidP="007A3CDF">
            <w:pPr>
              <w:spacing w:after="0" w:line="240" w:lineRule="auto"/>
              <w:rPr>
                <w:bCs/>
              </w:rPr>
            </w:pPr>
            <w:r w:rsidRPr="006375C1">
              <w:rPr>
                <w:b/>
                <w:bCs/>
              </w:rPr>
              <w:t>Se han hablado las siguientes propuestas.</w:t>
            </w:r>
          </w:p>
        </w:tc>
        <w:tc>
          <w:tcPr>
            <w:tcW w:w="2608" w:type="pct"/>
          </w:tcPr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-Proyectar el vídeo de la evaluación inicial (Se podría concentrar el sonido en un lugar con una campana).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-Actividad con Croma.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-Edición de imagen con las fotos de los participantes.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-Panel colaborativo en el que cada participante aporta algo</w:t>
            </w:r>
            <w:r w:rsidR="00703677">
              <w:rPr>
                <w:bCs/>
              </w:rPr>
              <w:t xml:space="preserve"> (quizá las fotos editadas en el taller anterior)</w:t>
            </w:r>
            <w:r>
              <w:rPr>
                <w:bCs/>
              </w:rPr>
              <w:t xml:space="preserve"> y que se graba en stop-</w:t>
            </w:r>
            <w:proofErr w:type="spellStart"/>
            <w:r>
              <w:rPr>
                <w:bCs/>
              </w:rPr>
              <w:t>motion</w:t>
            </w:r>
            <w:proofErr w:type="spellEnd"/>
            <w:r>
              <w:rPr>
                <w:bCs/>
              </w:rPr>
              <w:t>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-Montaña de móviles en desuso.</w:t>
            </w:r>
          </w:p>
          <w:p w:rsidR="00A67243" w:rsidRDefault="00A67243" w:rsidP="00A67243">
            <w:pPr>
              <w:spacing w:after="0" w:line="240" w:lineRule="auto"/>
              <w:rPr>
                <w:bCs/>
              </w:rPr>
            </w:pPr>
            <w:r w:rsidRPr="00A67243">
              <w:rPr>
                <w:bCs/>
              </w:rPr>
              <w:t xml:space="preserve">-Sábana </w:t>
            </w:r>
            <w:r>
              <w:rPr>
                <w:bCs/>
              </w:rPr>
              <w:t>(tela grande blanca que se puede rasgar)</w:t>
            </w:r>
            <w:r w:rsidRPr="00A67243">
              <w:rPr>
                <w:bCs/>
              </w:rPr>
              <w:t>para interaccionar</w:t>
            </w:r>
            <w:r>
              <w:rPr>
                <w:bCs/>
              </w:rPr>
              <w:t xml:space="preserve"> (mostrar porciones de algo)</w:t>
            </w:r>
            <w:r w:rsidRPr="00A67243">
              <w:rPr>
                <w:bCs/>
              </w:rPr>
              <w:t xml:space="preserve"> en la parte por el todo.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-Mosaicos.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-Planos que se suman para confeccionar un 3D.</w:t>
            </w: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Experimentos con voz (ecos de una palabra,…)</w:t>
            </w:r>
          </w:p>
          <w:p w:rsidR="007A3CDF" w:rsidRDefault="00703677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Reportaje, entrevistas…</w:t>
            </w:r>
          </w:p>
          <w:p w:rsidR="00703677" w:rsidRPr="003D7E9B" w:rsidRDefault="00703677" w:rsidP="007A3CDF">
            <w:pPr>
              <w:spacing w:after="0" w:line="240" w:lineRule="auto"/>
              <w:rPr>
                <w:bCs/>
              </w:rPr>
            </w:pPr>
          </w:p>
        </w:tc>
        <w:tc>
          <w:tcPr>
            <w:tcW w:w="1502" w:type="pct"/>
          </w:tcPr>
          <w:p w:rsidR="00D01DB8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Cada centro debería proponer un mínimo de dos actividades.</w:t>
            </w:r>
          </w:p>
          <w:p w:rsidR="00A67243" w:rsidRDefault="00A67243" w:rsidP="007A3CDF">
            <w:pPr>
              <w:spacing w:after="0" w:line="240" w:lineRule="auto"/>
              <w:rPr>
                <w:bCs/>
              </w:rPr>
            </w:pPr>
          </w:p>
          <w:p w:rsidR="007A3CDF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-Las actividades</w:t>
            </w:r>
            <w:r w:rsidR="00703677">
              <w:rPr>
                <w:bCs/>
              </w:rPr>
              <w:t xml:space="preserve"> propuestas</w:t>
            </w:r>
            <w:r>
              <w:rPr>
                <w:bCs/>
              </w:rPr>
              <w:t xml:space="preserve"> estarán a cargo de</w:t>
            </w:r>
            <w:r w:rsidR="00703677">
              <w:rPr>
                <w:bCs/>
              </w:rPr>
              <w:t xml:space="preserve"> un equipo con un portavoz o persona responsable que determinará si son expuestas por</w:t>
            </w:r>
            <w:r>
              <w:rPr>
                <w:bCs/>
              </w:rPr>
              <w:t xml:space="preserve"> </w:t>
            </w:r>
            <w:r w:rsidR="00F51379">
              <w:rPr>
                <w:bCs/>
              </w:rPr>
              <w:t>niños</w:t>
            </w:r>
            <w:r>
              <w:rPr>
                <w:bCs/>
              </w:rPr>
              <w:t xml:space="preserve">, </w:t>
            </w:r>
            <w:r w:rsidR="00703677">
              <w:rPr>
                <w:bCs/>
              </w:rPr>
              <w:t xml:space="preserve">por </w:t>
            </w:r>
            <w:r w:rsidR="00F51379">
              <w:rPr>
                <w:bCs/>
              </w:rPr>
              <w:t>adultos</w:t>
            </w:r>
            <w:r>
              <w:rPr>
                <w:bCs/>
              </w:rPr>
              <w:t>, por turnos…</w:t>
            </w:r>
          </w:p>
          <w:p w:rsidR="00703677" w:rsidRDefault="00703677" w:rsidP="007A3CDF">
            <w:pPr>
              <w:spacing w:after="0" w:line="240" w:lineRule="auto"/>
              <w:rPr>
                <w:bCs/>
              </w:rPr>
            </w:pPr>
          </w:p>
          <w:p w:rsidR="007A3CDF" w:rsidRPr="003D7E9B" w:rsidRDefault="007A3CDF" w:rsidP="007A3CDF">
            <w:pPr>
              <w:spacing w:after="0" w:line="240" w:lineRule="auto"/>
              <w:rPr>
                <w:bCs/>
              </w:rPr>
            </w:pPr>
            <w:r>
              <w:rPr>
                <w:bCs/>
              </w:rPr>
              <w:t>- Los productos</w:t>
            </w:r>
            <w:r w:rsidR="00703677">
              <w:rPr>
                <w:bCs/>
              </w:rPr>
              <w:t xml:space="preserve"> (objetos)</w:t>
            </w:r>
            <w:r>
              <w:rPr>
                <w:bCs/>
              </w:rPr>
              <w:t xml:space="preserve"> que se van a exponer tienen que estar decididos en la reunión del 03/03/2014</w:t>
            </w:r>
            <w:r w:rsidR="00A67243">
              <w:rPr>
                <w:bCs/>
              </w:rPr>
              <w:t>, para que la Comisión de OE pueda comenza</w:t>
            </w:r>
            <w:r w:rsidR="00703677">
              <w:rPr>
                <w:bCs/>
              </w:rPr>
              <w:t>r</w:t>
            </w:r>
            <w:r w:rsidR="00A67243">
              <w:rPr>
                <w:bCs/>
              </w:rPr>
              <w:t xml:space="preserve"> su trabajo.</w:t>
            </w:r>
          </w:p>
        </w:tc>
      </w:tr>
    </w:tbl>
    <w:p w:rsidR="00FA52D4" w:rsidRDefault="00FA52D4"/>
    <w:p w:rsidR="000836EC" w:rsidRPr="00FA52D4" w:rsidRDefault="000836EC" w:rsidP="006D7478"/>
    <w:sectPr w:rsidR="000836EC" w:rsidRPr="00FA52D4" w:rsidSect="007A3CDF">
      <w:headerReference w:type="default" r:id="rId7"/>
      <w:footerReference w:type="default" r:id="rId8"/>
      <w:pgSz w:w="11906" w:h="16838"/>
      <w:pgMar w:top="1276" w:right="1276" w:bottom="1418" w:left="1247" w:header="510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25FB" w:rsidRDefault="006E25FB" w:rsidP="00FA52D4">
      <w:pPr>
        <w:spacing w:after="0" w:line="240" w:lineRule="auto"/>
      </w:pPr>
      <w:r>
        <w:separator/>
      </w:r>
    </w:p>
  </w:endnote>
  <w:endnote w:type="continuationSeparator" w:id="0">
    <w:p w:rsidR="006E25FB" w:rsidRDefault="006E25FB" w:rsidP="00FA52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Default="000836EC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2320290</wp:posOffset>
          </wp:positionH>
          <wp:positionV relativeFrom="paragraph">
            <wp:posOffset>-130810</wp:posOffset>
          </wp:positionV>
          <wp:extent cx="1097915" cy="638175"/>
          <wp:effectExtent l="19050" t="0" r="6985" b="0"/>
          <wp:wrapTight wrapText="bothSides">
            <wp:wrapPolygon edited="0">
              <wp:start x="-375" y="0"/>
              <wp:lineTo x="-375" y="21278"/>
              <wp:lineTo x="21737" y="21278"/>
              <wp:lineTo x="21737" y="0"/>
              <wp:lineTo x="-375" y="0"/>
            </wp:wrapPolygon>
          </wp:wrapTight>
          <wp:docPr id="3" name="1 Imagen" descr="centro_azul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entro_azul.bmp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791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52D4" w:rsidRDefault="00FA52D4">
    <w:pPr>
      <w:pStyle w:val="Piedepgina"/>
    </w:pPr>
    <w:r w:rsidRPr="00FA52D4">
      <w:rPr>
        <w:noProof/>
        <w:lang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5387340</wp:posOffset>
          </wp:positionH>
          <wp:positionV relativeFrom="paragraph">
            <wp:posOffset>-299085</wp:posOffset>
          </wp:positionV>
          <wp:extent cx="647700" cy="590550"/>
          <wp:effectExtent l="19050" t="0" r="0" b="0"/>
          <wp:wrapThrough wrapText="bothSides">
            <wp:wrapPolygon edited="0">
              <wp:start x="-635" y="0"/>
              <wp:lineTo x="-635" y="20903"/>
              <wp:lineTo x="21600" y="20903"/>
              <wp:lineTo x="21600" y="0"/>
              <wp:lineTo x="-635" y="0"/>
            </wp:wrapPolygon>
          </wp:wrapThrough>
          <wp:docPr id="5" name="3 Imagen" descr="logo COLOR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LORI.tif"/>
                  <pic:cNvPicPr/>
                </pic:nvPicPr>
                <pic:blipFill>
                  <a:blip r:embed="rId2">
                    <a:lum bright="3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770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-356235</wp:posOffset>
          </wp:positionV>
          <wp:extent cx="1885950" cy="590550"/>
          <wp:effectExtent l="19050" t="0" r="0" b="0"/>
          <wp:wrapTight wrapText="bothSides">
            <wp:wrapPolygon edited="0">
              <wp:start x="-218" y="0"/>
              <wp:lineTo x="-218" y="20903"/>
              <wp:lineTo x="21600" y="20903"/>
              <wp:lineTo x="21600" y="0"/>
              <wp:lineTo x="-218" y="0"/>
            </wp:wrapPolygon>
          </wp:wrapTight>
          <wp:docPr id="6" name="5 Imagen" descr="Consejería Educación, Juventud y Deporte_izquierd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sejería Educación, Juventud y Deporte_izquierda.gif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85950" cy="590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25FB" w:rsidRDefault="006E25FB" w:rsidP="00FA52D4">
      <w:pPr>
        <w:spacing w:after="0" w:line="240" w:lineRule="auto"/>
      </w:pPr>
      <w:r>
        <w:separator/>
      </w:r>
    </w:p>
  </w:footnote>
  <w:footnote w:type="continuationSeparator" w:id="0">
    <w:p w:rsidR="006E25FB" w:rsidRDefault="006E25FB" w:rsidP="00FA52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52D4" w:rsidRPr="00FA52D4" w:rsidRDefault="00FA52D4" w:rsidP="007A3CDF">
    <w:pPr>
      <w:pStyle w:val="Encabezado"/>
      <w:ind w:right="27"/>
      <w:rPr>
        <w:rFonts w:ascii="Tahoma" w:hAnsi="Tahoma" w:cs="Tahoma"/>
        <w:b/>
        <w:color w:val="808080" w:themeColor="background1" w:themeShade="80"/>
        <w:lang w:val="en-US"/>
      </w:rPr>
    </w:pPr>
    <w:r w:rsidRPr="00FA52D4">
      <w:rPr>
        <w:rFonts w:ascii="Tahoma" w:hAnsi="Tahoma" w:cs="Tahoma"/>
        <w:b/>
        <w:noProof/>
        <w:color w:val="808080" w:themeColor="background1" w:themeShade="80"/>
        <w:lang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-317500</wp:posOffset>
          </wp:positionH>
          <wp:positionV relativeFrom="paragraph">
            <wp:posOffset>-57150</wp:posOffset>
          </wp:positionV>
          <wp:extent cx="1696720" cy="323850"/>
          <wp:effectExtent l="0" t="0" r="0" b="0"/>
          <wp:wrapThrough wrapText="bothSides">
            <wp:wrapPolygon edited="0">
              <wp:start x="0" y="0"/>
              <wp:lineTo x="0" y="20329"/>
              <wp:lineTo x="21341" y="20329"/>
              <wp:lineTo x="21341" y="0"/>
              <wp:lineTo x="0" y="0"/>
            </wp:wrapPolygon>
          </wp:wrapThrough>
          <wp:docPr id="1" name="0 Imagen" descr="sólo dibuj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ólo dibuj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9672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A52D4">
      <w:rPr>
        <w:rFonts w:ascii="Tahoma" w:hAnsi="Tahoma" w:cs="Tahoma"/>
        <w:b/>
        <w:color w:val="808080" w:themeColor="background1" w:themeShade="80"/>
        <w:lang w:val="en-US"/>
      </w:rPr>
      <w:ptab w:relativeTo="margin" w:alignment="right" w:leader="none"/>
    </w:r>
    <w:r w:rsidRPr="00FA52D4">
      <w:rPr>
        <w:rFonts w:ascii="Tahoma" w:hAnsi="Tahoma" w:cs="Tahoma"/>
        <w:b/>
        <w:color w:val="808080" w:themeColor="background1" w:themeShade="80"/>
        <w:lang w:val="en-US"/>
      </w:rPr>
      <w:t>Meaningful, creative and secure use of ICT</w:t>
    </w:r>
  </w:p>
  <w:p w:rsidR="00FA52D4" w:rsidRPr="007A3CDF" w:rsidRDefault="00FA52D4" w:rsidP="007A3CDF">
    <w:pPr>
      <w:pStyle w:val="Encabezado"/>
      <w:tabs>
        <w:tab w:val="clear" w:pos="8504"/>
        <w:tab w:val="right" w:pos="9356"/>
      </w:tabs>
      <w:ind w:right="27"/>
      <w:jc w:val="right"/>
      <w:rPr>
        <w:lang w:val="en-US"/>
      </w:rPr>
    </w:pPr>
    <w:r w:rsidRPr="00FA52D4">
      <w:rPr>
        <w:rFonts w:ascii="Tahoma" w:hAnsi="Tahoma" w:cs="Tahoma"/>
        <w:b/>
        <w:color w:val="808080" w:themeColor="background1" w:themeShade="80"/>
        <w:lang w:val="en-US"/>
      </w:rPr>
      <w:t xml:space="preserve">                  </w:t>
    </w:r>
    <w:r>
      <w:rPr>
        <w:rFonts w:ascii="Tahoma" w:hAnsi="Tahoma" w:cs="Tahoma"/>
        <w:b/>
        <w:color w:val="808080" w:themeColor="background1" w:themeShade="80"/>
        <w:lang w:val="en-US"/>
      </w:rPr>
      <w:t xml:space="preserve">                 </w:t>
    </w:r>
    <w:r w:rsidR="007A3CDF">
      <w:rPr>
        <w:rFonts w:ascii="Tahoma" w:hAnsi="Tahoma" w:cs="Tahoma"/>
        <w:b/>
        <w:color w:val="808080" w:themeColor="background1" w:themeShade="80"/>
        <w:lang w:val="en-US"/>
      </w:rPr>
      <w:t xml:space="preserve">       </w:t>
    </w:r>
    <w:r w:rsidRPr="00FA52D4">
      <w:rPr>
        <w:rFonts w:ascii="Tahoma" w:hAnsi="Tahoma" w:cs="Tahoma"/>
        <w:b/>
        <w:color w:val="808080" w:themeColor="background1" w:themeShade="80"/>
        <w:sz w:val="20"/>
        <w:szCs w:val="20"/>
        <w:lang w:val="en-US"/>
      </w:rPr>
      <w:t>Collaborative Learning Processes within Educational Communities</w:t>
    </w:r>
    <w:r>
      <w:rPr>
        <w:lang w:val="en-US"/>
      </w:rPr>
      <w:ptab w:relativeTo="margin" w:alignment="right" w:leader="none"/>
    </w:r>
    <w:r w:rsidRPr="007A3CDF">
      <w:rPr>
        <w:lang w:val="en-US"/>
      </w:rPr>
      <w:t xml:space="preserve"> </w:t>
    </w:r>
    <w:r w:rsidRPr="007A3CDF">
      <w:rPr>
        <w:rFonts w:ascii="Tahoma" w:hAnsi="Tahoma" w:cs="Tahoma"/>
        <w:color w:val="FF0000"/>
        <w:sz w:val="14"/>
        <w:szCs w:val="16"/>
        <w:lang w:val="en-US"/>
      </w:rPr>
      <w:t>Comenius Regio MCS: 2012-1-ES1-COM13-53749</w:t>
    </w:r>
    <w:r w:rsidRPr="007A3CDF">
      <w:rPr>
        <w:sz w:val="20"/>
        <w:lang w:val="en-U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A0C84"/>
    <w:multiLevelType w:val="hybridMultilevel"/>
    <w:tmpl w:val="D0A83818"/>
    <w:lvl w:ilvl="0" w:tplc="0C0A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">
    <w:nsid w:val="2AE95D62"/>
    <w:multiLevelType w:val="hybridMultilevel"/>
    <w:tmpl w:val="A2E47CA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25A644D"/>
    <w:multiLevelType w:val="hybridMultilevel"/>
    <w:tmpl w:val="5E5A0A6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689599B"/>
    <w:multiLevelType w:val="hybridMultilevel"/>
    <w:tmpl w:val="7ECA89C6"/>
    <w:lvl w:ilvl="0" w:tplc="01E032F4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89203CB"/>
    <w:multiLevelType w:val="hybridMultilevel"/>
    <w:tmpl w:val="6EFC179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4217339"/>
    <w:multiLevelType w:val="hybridMultilevel"/>
    <w:tmpl w:val="26AE34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2663DA"/>
    <w:multiLevelType w:val="hybridMultilevel"/>
    <w:tmpl w:val="E62601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6CD5F48"/>
    <w:multiLevelType w:val="hybridMultilevel"/>
    <w:tmpl w:val="15221A62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8">
    <w:nsid w:val="56DE5316"/>
    <w:multiLevelType w:val="hybridMultilevel"/>
    <w:tmpl w:val="02CCB71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5810268A"/>
    <w:multiLevelType w:val="hybridMultilevel"/>
    <w:tmpl w:val="81B0E6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5465BA"/>
    <w:multiLevelType w:val="hybridMultilevel"/>
    <w:tmpl w:val="265607E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B8F173B"/>
    <w:multiLevelType w:val="hybridMultilevel"/>
    <w:tmpl w:val="F206548A"/>
    <w:lvl w:ilvl="0" w:tplc="0C0A0001">
      <w:start w:val="1"/>
      <w:numFmt w:val="bullet"/>
      <w:lvlText w:val=""/>
      <w:lvlJc w:val="left"/>
      <w:pPr>
        <w:ind w:left="24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9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6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5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220" w:hanging="360"/>
      </w:pPr>
      <w:rPr>
        <w:rFonts w:ascii="Wingdings" w:hAnsi="Wingdings" w:hint="default"/>
      </w:rPr>
    </w:lvl>
  </w:abstractNum>
  <w:abstractNum w:abstractNumId="12">
    <w:nsid w:val="6CC50CC5"/>
    <w:multiLevelType w:val="hybridMultilevel"/>
    <w:tmpl w:val="11821F6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CF37947"/>
    <w:multiLevelType w:val="hybridMultilevel"/>
    <w:tmpl w:val="9044201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F822791"/>
    <w:multiLevelType w:val="hybridMultilevel"/>
    <w:tmpl w:val="3D181496"/>
    <w:lvl w:ilvl="0" w:tplc="0C0A001B">
      <w:start w:val="1"/>
      <w:numFmt w:val="lowerRoman"/>
      <w:lvlText w:val="%1."/>
      <w:lvlJc w:val="right"/>
      <w:pPr>
        <w:ind w:left="1068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448445D"/>
    <w:multiLevelType w:val="hybridMultilevel"/>
    <w:tmpl w:val="906610E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A000D">
      <w:start w:val="1"/>
      <w:numFmt w:val="bullet"/>
      <w:lvlText w:val=""/>
      <w:lvlJc w:val="left"/>
      <w:pPr>
        <w:ind w:left="2160" w:hanging="18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3AD846">
      <w:start w:val="1"/>
      <w:numFmt w:val="bullet"/>
      <w:lvlText w:val="-"/>
      <w:lvlJc w:val="left"/>
      <w:pPr>
        <w:ind w:left="3600" w:hanging="360"/>
      </w:pPr>
      <w:rPr>
        <w:rFonts w:ascii="Arial" w:hAnsi="Arial" w:hint="default"/>
      </w:rPr>
    </w:lvl>
    <w:lvl w:ilvl="5" w:tplc="0C0A0001">
      <w:start w:val="1"/>
      <w:numFmt w:val="bullet"/>
      <w:lvlText w:val=""/>
      <w:lvlJc w:val="left"/>
      <w:pPr>
        <w:ind w:left="4320" w:hanging="180"/>
      </w:pPr>
      <w:rPr>
        <w:rFonts w:ascii="Symbol" w:hAnsi="Symbol" w:hint="default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5"/>
  </w:num>
  <w:num w:numId="5">
    <w:abstractNumId w:val="5"/>
  </w:num>
  <w:num w:numId="6">
    <w:abstractNumId w:val="10"/>
  </w:num>
  <w:num w:numId="7">
    <w:abstractNumId w:val="8"/>
  </w:num>
  <w:num w:numId="8">
    <w:abstractNumId w:val="13"/>
  </w:num>
  <w:num w:numId="9">
    <w:abstractNumId w:val="7"/>
  </w:num>
  <w:num w:numId="10">
    <w:abstractNumId w:val="11"/>
  </w:num>
  <w:num w:numId="11">
    <w:abstractNumId w:val="12"/>
  </w:num>
  <w:num w:numId="12">
    <w:abstractNumId w:val="6"/>
  </w:num>
  <w:num w:numId="13">
    <w:abstractNumId w:val="4"/>
  </w:num>
  <w:num w:numId="14">
    <w:abstractNumId w:val="2"/>
  </w:num>
  <w:num w:numId="15">
    <w:abstractNumId w:val="15"/>
  </w:num>
  <w:num w:numId="16">
    <w:abstractNumId w:val="1"/>
  </w:num>
  <w:num w:numId="1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FA52D4"/>
    <w:rsid w:val="00014EFF"/>
    <w:rsid w:val="0002357C"/>
    <w:rsid w:val="00024067"/>
    <w:rsid w:val="000277FB"/>
    <w:rsid w:val="000419C6"/>
    <w:rsid w:val="00075ED9"/>
    <w:rsid w:val="000836EC"/>
    <w:rsid w:val="0009533A"/>
    <w:rsid w:val="000A4B67"/>
    <w:rsid w:val="000A7711"/>
    <w:rsid w:val="000C6CEC"/>
    <w:rsid w:val="000E3CE3"/>
    <w:rsid w:val="001072C5"/>
    <w:rsid w:val="00120AC1"/>
    <w:rsid w:val="00132B5F"/>
    <w:rsid w:val="00155B27"/>
    <w:rsid w:val="001D561F"/>
    <w:rsid w:val="001F770A"/>
    <w:rsid w:val="00202334"/>
    <w:rsid w:val="00204DC6"/>
    <w:rsid w:val="00266E27"/>
    <w:rsid w:val="00280BF1"/>
    <w:rsid w:val="002A2B6D"/>
    <w:rsid w:val="002B5412"/>
    <w:rsid w:val="002C6D0E"/>
    <w:rsid w:val="002D0B13"/>
    <w:rsid w:val="002D68AD"/>
    <w:rsid w:val="002F6670"/>
    <w:rsid w:val="002F7424"/>
    <w:rsid w:val="003040F0"/>
    <w:rsid w:val="00321F50"/>
    <w:rsid w:val="003310E9"/>
    <w:rsid w:val="0033586E"/>
    <w:rsid w:val="0033685A"/>
    <w:rsid w:val="00342C03"/>
    <w:rsid w:val="00344FD3"/>
    <w:rsid w:val="003B6C7A"/>
    <w:rsid w:val="003D53B7"/>
    <w:rsid w:val="003D7E9B"/>
    <w:rsid w:val="003E6E0C"/>
    <w:rsid w:val="003F4E8A"/>
    <w:rsid w:val="003F71A8"/>
    <w:rsid w:val="00414772"/>
    <w:rsid w:val="00417819"/>
    <w:rsid w:val="00420EBD"/>
    <w:rsid w:val="0045299A"/>
    <w:rsid w:val="00456ECA"/>
    <w:rsid w:val="00483E92"/>
    <w:rsid w:val="00495117"/>
    <w:rsid w:val="004A1177"/>
    <w:rsid w:val="004A66F0"/>
    <w:rsid w:val="004C5436"/>
    <w:rsid w:val="004E2F5C"/>
    <w:rsid w:val="004F0374"/>
    <w:rsid w:val="004F3F35"/>
    <w:rsid w:val="00512AEF"/>
    <w:rsid w:val="00512D53"/>
    <w:rsid w:val="00531506"/>
    <w:rsid w:val="0053168C"/>
    <w:rsid w:val="005362D2"/>
    <w:rsid w:val="00540648"/>
    <w:rsid w:val="00573E00"/>
    <w:rsid w:val="00575DBE"/>
    <w:rsid w:val="0058447F"/>
    <w:rsid w:val="005F4C32"/>
    <w:rsid w:val="00603117"/>
    <w:rsid w:val="00604752"/>
    <w:rsid w:val="00630186"/>
    <w:rsid w:val="0063166B"/>
    <w:rsid w:val="00634BB2"/>
    <w:rsid w:val="006375C1"/>
    <w:rsid w:val="00662795"/>
    <w:rsid w:val="0066388E"/>
    <w:rsid w:val="006A4C91"/>
    <w:rsid w:val="006B5873"/>
    <w:rsid w:val="006C6FDB"/>
    <w:rsid w:val="006C7872"/>
    <w:rsid w:val="006D00DD"/>
    <w:rsid w:val="006D7478"/>
    <w:rsid w:val="006E189F"/>
    <w:rsid w:val="006E25FB"/>
    <w:rsid w:val="00703677"/>
    <w:rsid w:val="0071547F"/>
    <w:rsid w:val="00743924"/>
    <w:rsid w:val="00753C32"/>
    <w:rsid w:val="00762CDD"/>
    <w:rsid w:val="00772FE0"/>
    <w:rsid w:val="007A3CDF"/>
    <w:rsid w:val="007B32F8"/>
    <w:rsid w:val="007D3BB2"/>
    <w:rsid w:val="007D6A5B"/>
    <w:rsid w:val="007E23E0"/>
    <w:rsid w:val="007E774A"/>
    <w:rsid w:val="00806951"/>
    <w:rsid w:val="00817FAC"/>
    <w:rsid w:val="00854F33"/>
    <w:rsid w:val="008567FF"/>
    <w:rsid w:val="00890818"/>
    <w:rsid w:val="00902713"/>
    <w:rsid w:val="00924F4F"/>
    <w:rsid w:val="009272C6"/>
    <w:rsid w:val="00960EE3"/>
    <w:rsid w:val="00964936"/>
    <w:rsid w:val="00972453"/>
    <w:rsid w:val="009875C2"/>
    <w:rsid w:val="00990BED"/>
    <w:rsid w:val="00997380"/>
    <w:rsid w:val="009B5B5B"/>
    <w:rsid w:val="009D00EF"/>
    <w:rsid w:val="00A2256E"/>
    <w:rsid w:val="00A40B04"/>
    <w:rsid w:val="00A4446A"/>
    <w:rsid w:val="00A46BA3"/>
    <w:rsid w:val="00A51F38"/>
    <w:rsid w:val="00A67243"/>
    <w:rsid w:val="00A762BF"/>
    <w:rsid w:val="00A86E88"/>
    <w:rsid w:val="00A94044"/>
    <w:rsid w:val="00A97C8D"/>
    <w:rsid w:val="00AE2B84"/>
    <w:rsid w:val="00B054C3"/>
    <w:rsid w:val="00B34160"/>
    <w:rsid w:val="00B7325F"/>
    <w:rsid w:val="00B7448B"/>
    <w:rsid w:val="00B75C67"/>
    <w:rsid w:val="00BB26B4"/>
    <w:rsid w:val="00BC3090"/>
    <w:rsid w:val="00BC5CD3"/>
    <w:rsid w:val="00C1288F"/>
    <w:rsid w:val="00C1439C"/>
    <w:rsid w:val="00C25731"/>
    <w:rsid w:val="00C37A55"/>
    <w:rsid w:val="00C47659"/>
    <w:rsid w:val="00C75560"/>
    <w:rsid w:val="00C94438"/>
    <w:rsid w:val="00CA1647"/>
    <w:rsid w:val="00CD2B8F"/>
    <w:rsid w:val="00CE6E1F"/>
    <w:rsid w:val="00CF382A"/>
    <w:rsid w:val="00D01DB8"/>
    <w:rsid w:val="00D03407"/>
    <w:rsid w:val="00D32164"/>
    <w:rsid w:val="00D53805"/>
    <w:rsid w:val="00D54758"/>
    <w:rsid w:val="00D733BA"/>
    <w:rsid w:val="00DA7F14"/>
    <w:rsid w:val="00DB42AD"/>
    <w:rsid w:val="00DC3266"/>
    <w:rsid w:val="00DC6EBF"/>
    <w:rsid w:val="00DD78A8"/>
    <w:rsid w:val="00DF000D"/>
    <w:rsid w:val="00E100B2"/>
    <w:rsid w:val="00E1239C"/>
    <w:rsid w:val="00E2290B"/>
    <w:rsid w:val="00E277A5"/>
    <w:rsid w:val="00E3183B"/>
    <w:rsid w:val="00E4333E"/>
    <w:rsid w:val="00E64363"/>
    <w:rsid w:val="00E70D6A"/>
    <w:rsid w:val="00E807D2"/>
    <w:rsid w:val="00E85FDA"/>
    <w:rsid w:val="00E87D65"/>
    <w:rsid w:val="00E91989"/>
    <w:rsid w:val="00EA72C7"/>
    <w:rsid w:val="00EC6563"/>
    <w:rsid w:val="00EF5D44"/>
    <w:rsid w:val="00F27E81"/>
    <w:rsid w:val="00F4750B"/>
    <w:rsid w:val="00F51379"/>
    <w:rsid w:val="00F5358B"/>
    <w:rsid w:val="00F6055F"/>
    <w:rsid w:val="00F77593"/>
    <w:rsid w:val="00F83638"/>
    <w:rsid w:val="00FA52D4"/>
    <w:rsid w:val="00FC218A"/>
    <w:rsid w:val="00FD18B7"/>
    <w:rsid w:val="00FE2360"/>
    <w:rsid w:val="00FE3AD9"/>
    <w:rsid w:val="00FF3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3183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52D4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A52D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FA52D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A52D4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A5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52D4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A51F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A51F3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8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632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Comunidad de Madrid</Company>
  <LinksUpToDate>false</LinksUpToDate>
  <CharactersWithSpaces>4104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ICM</dc:creator>
  <cp:keywords/>
  <dc:description/>
  <cp:lastModifiedBy>ICM</cp:lastModifiedBy>
  <cp:revision>2</cp:revision>
  <cp:lastPrinted>2013-10-17T11:44:00Z</cp:lastPrinted>
  <dcterms:created xsi:type="dcterms:W3CDTF">2014-02-12T11:07:00Z</dcterms:created>
  <dcterms:modified xsi:type="dcterms:W3CDTF">2014-02-12T11:07:00Z</dcterms:modified>
</cp:coreProperties>
</file>