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32" w:rsidRDefault="00A62232" w:rsidP="00A62232">
      <w:pPr>
        <w:jc w:val="both"/>
        <w:rPr>
          <w:rFonts w:ascii="Tahoma" w:eastAsia="Times New Roman" w:hAnsi="Tahoma" w:cs="Tahoma"/>
          <w:color w:val="1F497D" w:themeColor="text2"/>
          <w:sz w:val="20"/>
          <w:szCs w:val="24"/>
          <w:lang w:eastAsia="en-GB"/>
        </w:rPr>
      </w:pPr>
    </w:p>
    <w:p w:rsidR="00A62232" w:rsidRPr="004E1A3A" w:rsidRDefault="004E1A3A" w:rsidP="00A622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0" w:line="240" w:lineRule="auto"/>
        <w:rPr>
          <w:rFonts w:ascii="Tahoma" w:eastAsia="Times New Roman" w:hAnsi="Tahoma" w:cs="Tahoma"/>
          <w:b/>
          <w:color w:val="FF0000"/>
          <w:lang w:val="en-GB" w:eastAsia="en-GB"/>
        </w:rPr>
      </w:pPr>
      <w:r w:rsidRPr="004E1A3A">
        <w:rPr>
          <w:rFonts w:ascii="Tahoma" w:eastAsia="Times New Roman" w:hAnsi="Tahoma" w:cs="Tahoma"/>
          <w:b/>
          <w:color w:val="FF0000"/>
          <w:lang w:val="en-GB" w:eastAsia="en-GB"/>
        </w:rPr>
        <w:t>Keep in mind our m</w:t>
      </w:r>
      <w:r w:rsidR="00FC77DC" w:rsidRPr="004E1A3A">
        <w:rPr>
          <w:rFonts w:ascii="Tahoma" w:eastAsia="Times New Roman" w:hAnsi="Tahoma" w:cs="Tahoma"/>
          <w:b/>
          <w:color w:val="FF0000"/>
          <w:lang w:val="en-GB" w:eastAsia="en-GB"/>
        </w:rPr>
        <w:t xml:space="preserve">ain </w:t>
      </w:r>
      <w:r w:rsidRPr="004E1A3A">
        <w:rPr>
          <w:rFonts w:ascii="Tahoma" w:eastAsia="Times New Roman" w:hAnsi="Tahoma" w:cs="Tahoma"/>
          <w:b/>
          <w:color w:val="FF0000"/>
          <w:lang w:val="en-GB" w:eastAsia="en-GB"/>
        </w:rPr>
        <w:t>goals!</w:t>
      </w:r>
    </w:p>
    <w:p w:rsidR="00A62232" w:rsidRPr="00A62232" w:rsidRDefault="004E1A3A" w:rsidP="00A622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0" w:line="240" w:lineRule="auto"/>
        <w:rPr>
          <w:rFonts w:ascii="Tahoma" w:eastAsia="Times New Roman" w:hAnsi="Tahoma" w:cs="Tahoma"/>
          <w:color w:val="1F497D" w:themeColor="text2"/>
          <w:sz w:val="20"/>
          <w:szCs w:val="24"/>
          <w:lang w:val="en-GB" w:eastAsia="en-GB"/>
        </w:rPr>
      </w:pPr>
      <w:r w:rsidRPr="004E1A3A">
        <w:rPr>
          <w:rFonts w:ascii="Tahoma" w:eastAsia="Times New Roman" w:hAnsi="Tahoma" w:cs="Tahoma"/>
          <w:b/>
          <w:color w:val="FF0000"/>
          <w:sz w:val="20"/>
          <w:szCs w:val="24"/>
          <w:lang w:val="en-GB" w:eastAsia="en-GB"/>
        </w:rPr>
        <w:t>1</w:t>
      </w:r>
      <w:r w:rsidR="007317CC">
        <w:rPr>
          <w:rFonts w:ascii="Tahoma" w:eastAsia="Times New Roman" w:hAnsi="Tahoma" w:cs="Tahoma"/>
          <w:b/>
          <w:color w:val="FF0000"/>
          <w:sz w:val="20"/>
          <w:szCs w:val="24"/>
          <w:lang w:val="en-GB" w:eastAsia="en-GB"/>
        </w:rPr>
        <w:t>º</w:t>
      </w:r>
      <w:r>
        <w:rPr>
          <w:rFonts w:ascii="Tahoma" w:eastAsia="Times New Roman" w:hAnsi="Tahoma" w:cs="Tahoma"/>
          <w:color w:val="1F497D" w:themeColor="text2"/>
          <w:sz w:val="20"/>
          <w:szCs w:val="24"/>
          <w:lang w:val="en-GB" w:eastAsia="en-GB"/>
        </w:rPr>
        <w:t xml:space="preserve"> Using ICT  ‘</w:t>
      </w:r>
      <w:r w:rsidRPr="004E1A3A">
        <w:rPr>
          <w:rFonts w:ascii="Tahoma" w:eastAsia="Times New Roman" w:hAnsi="Tahoma" w:cs="Tahoma"/>
          <w:i/>
          <w:color w:val="1F497D" w:themeColor="text2"/>
          <w:sz w:val="20"/>
          <w:szCs w:val="24"/>
          <w:lang w:val="en-GB" w:eastAsia="en-GB"/>
        </w:rPr>
        <w:t>a lot’</w:t>
      </w:r>
      <w:r>
        <w:rPr>
          <w:rFonts w:ascii="Tahoma" w:eastAsia="Times New Roman" w:hAnsi="Tahoma" w:cs="Tahoma"/>
          <w:color w:val="1F497D" w:themeColor="text2"/>
          <w:sz w:val="20"/>
          <w:szCs w:val="24"/>
          <w:lang w:val="en-GB" w:eastAsia="en-GB"/>
        </w:rPr>
        <w:t xml:space="preserve">  is not our purpose. </w:t>
      </w:r>
      <w:r w:rsidR="00A62232" w:rsidRPr="00A62232">
        <w:rPr>
          <w:rFonts w:ascii="Tahoma" w:eastAsia="Times New Roman" w:hAnsi="Tahoma" w:cs="Tahoma"/>
          <w:color w:val="1F497D" w:themeColor="text2"/>
          <w:sz w:val="20"/>
          <w:szCs w:val="24"/>
          <w:lang w:val="en-GB" w:eastAsia="en-GB"/>
        </w:rPr>
        <w:t xml:space="preserve">We </w:t>
      </w:r>
      <w:r>
        <w:rPr>
          <w:rFonts w:ascii="Tahoma" w:eastAsia="Times New Roman" w:hAnsi="Tahoma" w:cs="Tahoma"/>
          <w:color w:val="1F497D" w:themeColor="text2"/>
          <w:sz w:val="20"/>
          <w:szCs w:val="24"/>
          <w:lang w:val="en-GB" w:eastAsia="en-GB"/>
        </w:rPr>
        <w:t xml:space="preserve">aim to </w:t>
      </w:r>
      <w:r w:rsidR="00A62232" w:rsidRPr="00A62232">
        <w:rPr>
          <w:rFonts w:ascii="Tahoma" w:eastAsia="Times New Roman" w:hAnsi="Tahoma" w:cs="Tahoma"/>
          <w:color w:val="1F497D" w:themeColor="text2"/>
          <w:sz w:val="20"/>
          <w:szCs w:val="24"/>
          <w:lang w:val="en-GB" w:eastAsia="en-GB"/>
        </w:rPr>
        <w:t xml:space="preserve">a </w:t>
      </w:r>
      <w:r w:rsidR="00A62232" w:rsidRPr="004E1A3A">
        <w:rPr>
          <w:rFonts w:ascii="Tahoma" w:eastAsia="Times New Roman" w:hAnsi="Tahoma" w:cs="Tahoma"/>
          <w:b/>
          <w:color w:val="1F497D" w:themeColor="text2"/>
          <w:sz w:val="20"/>
          <w:szCs w:val="24"/>
          <w:lang w:val="en-GB" w:eastAsia="en-GB"/>
        </w:rPr>
        <w:t>meaningful, creative and secure use of ICT</w:t>
      </w:r>
      <w:r w:rsidR="00A62232" w:rsidRPr="00A62232">
        <w:rPr>
          <w:rFonts w:ascii="Tahoma" w:eastAsia="Times New Roman" w:hAnsi="Tahoma" w:cs="Tahoma"/>
          <w:color w:val="1F497D" w:themeColor="text2"/>
          <w:sz w:val="20"/>
          <w:szCs w:val="24"/>
          <w:lang w:val="en-GB" w:eastAsia="en-GB"/>
        </w:rPr>
        <w:t xml:space="preserve">. </w:t>
      </w:r>
    </w:p>
    <w:p w:rsidR="00A62232" w:rsidRPr="00F111E2" w:rsidRDefault="004E1A3A" w:rsidP="00A622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0" w:line="240" w:lineRule="auto"/>
        <w:jc w:val="both"/>
        <w:rPr>
          <w:rFonts w:ascii="Tahoma" w:eastAsia="Times New Roman" w:hAnsi="Tahoma" w:cs="Tahoma"/>
          <w:color w:val="1F497D" w:themeColor="text2"/>
          <w:sz w:val="20"/>
          <w:szCs w:val="24"/>
          <w:lang w:val="en-GB" w:eastAsia="en-GB"/>
        </w:rPr>
      </w:pPr>
      <w:r w:rsidRPr="004E1A3A">
        <w:rPr>
          <w:rFonts w:ascii="Tahoma" w:eastAsia="Times New Roman" w:hAnsi="Tahoma" w:cs="Tahoma"/>
          <w:b/>
          <w:color w:val="FF0000"/>
          <w:sz w:val="20"/>
          <w:szCs w:val="24"/>
          <w:lang w:val="en-GB" w:eastAsia="en-GB"/>
        </w:rPr>
        <w:t>2</w:t>
      </w:r>
      <w:r w:rsidR="007317CC">
        <w:rPr>
          <w:rFonts w:ascii="Tahoma" w:eastAsia="Times New Roman" w:hAnsi="Tahoma" w:cs="Tahoma"/>
          <w:b/>
          <w:color w:val="FF0000"/>
          <w:sz w:val="20"/>
          <w:szCs w:val="24"/>
          <w:lang w:val="en-GB" w:eastAsia="en-GB"/>
        </w:rPr>
        <w:t>º</w:t>
      </w:r>
      <w:r>
        <w:rPr>
          <w:rFonts w:ascii="Tahoma" w:eastAsia="Times New Roman" w:hAnsi="Tahoma" w:cs="Tahoma"/>
          <w:color w:val="1F497D" w:themeColor="text2"/>
          <w:sz w:val="20"/>
          <w:szCs w:val="24"/>
          <w:lang w:val="en-GB" w:eastAsia="en-GB"/>
        </w:rPr>
        <w:t xml:space="preserve"> </w:t>
      </w:r>
      <w:r w:rsidR="00A62232" w:rsidRPr="00F111E2">
        <w:rPr>
          <w:rFonts w:ascii="Tahoma" w:eastAsia="Times New Roman" w:hAnsi="Tahoma" w:cs="Tahoma"/>
          <w:color w:val="1F497D" w:themeColor="text2"/>
          <w:sz w:val="20"/>
          <w:szCs w:val="24"/>
          <w:lang w:val="en-GB" w:eastAsia="en-GB"/>
        </w:rPr>
        <w:t xml:space="preserve">We </w:t>
      </w:r>
      <w:r>
        <w:rPr>
          <w:rFonts w:ascii="Tahoma" w:eastAsia="Times New Roman" w:hAnsi="Tahoma" w:cs="Tahoma"/>
          <w:color w:val="1F497D" w:themeColor="text2"/>
          <w:sz w:val="20"/>
          <w:szCs w:val="24"/>
          <w:lang w:val="en-GB" w:eastAsia="en-GB"/>
        </w:rPr>
        <w:t>want to</w:t>
      </w:r>
      <w:r w:rsidR="00A62232" w:rsidRPr="00F111E2">
        <w:rPr>
          <w:rFonts w:ascii="Tahoma" w:eastAsia="Times New Roman" w:hAnsi="Tahoma" w:cs="Tahoma"/>
          <w:color w:val="1F497D" w:themeColor="text2"/>
          <w:sz w:val="20"/>
          <w:szCs w:val="24"/>
          <w:lang w:val="en-GB" w:eastAsia="en-GB"/>
        </w:rPr>
        <w:t xml:space="preserve"> do it by promoting </w:t>
      </w:r>
      <w:r w:rsidR="00A62232" w:rsidRPr="00F111E2">
        <w:rPr>
          <w:rFonts w:ascii="Tahoma" w:eastAsia="Times New Roman" w:hAnsi="Tahoma" w:cs="Tahoma"/>
          <w:b/>
          <w:color w:val="1F497D" w:themeColor="text2"/>
          <w:sz w:val="20"/>
          <w:szCs w:val="24"/>
          <w:lang w:val="en-GB" w:eastAsia="en-GB"/>
        </w:rPr>
        <w:t xml:space="preserve">collaborative </w:t>
      </w:r>
      <w:r>
        <w:rPr>
          <w:rFonts w:ascii="Tahoma" w:eastAsia="Times New Roman" w:hAnsi="Tahoma" w:cs="Tahoma"/>
          <w:b/>
          <w:color w:val="1F497D" w:themeColor="text2"/>
          <w:sz w:val="20"/>
          <w:szCs w:val="24"/>
          <w:lang w:val="en-GB" w:eastAsia="en-GB"/>
        </w:rPr>
        <w:t xml:space="preserve">learning </w:t>
      </w:r>
      <w:r w:rsidR="00A62232" w:rsidRPr="00F111E2">
        <w:rPr>
          <w:rFonts w:ascii="Tahoma" w:eastAsia="Times New Roman" w:hAnsi="Tahoma" w:cs="Tahoma"/>
          <w:b/>
          <w:color w:val="1F497D" w:themeColor="text2"/>
          <w:sz w:val="20"/>
          <w:szCs w:val="24"/>
          <w:lang w:val="en-GB" w:eastAsia="en-GB"/>
        </w:rPr>
        <w:t>processes</w:t>
      </w:r>
      <w:r w:rsidR="00A62232" w:rsidRPr="00F111E2">
        <w:rPr>
          <w:rFonts w:ascii="Tahoma" w:eastAsia="Times New Roman" w:hAnsi="Tahoma" w:cs="Tahoma"/>
          <w:color w:val="1F497D" w:themeColor="text2"/>
          <w:sz w:val="20"/>
          <w:szCs w:val="24"/>
          <w:lang w:val="en-GB" w:eastAsia="en-GB"/>
        </w:rPr>
        <w:t xml:space="preserve"> (within school community members and with European partners)</w:t>
      </w:r>
      <w:r w:rsidR="00A62232" w:rsidRPr="00A62232">
        <w:rPr>
          <w:rFonts w:ascii="Tahoma" w:eastAsia="Times New Roman" w:hAnsi="Tahoma" w:cs="Tahoma"/>
          <w:b/>
          <w:color w:val="1F497D" w:themeColor="text2"/>
          <w:sz w:val="20"/>
          <w:szCs w:val="24"/>
          <w:lang w:val="en-GB" w:eastAsia="en-GB"/>
        </w:rPr>
        <w:t xml:space="preserve">. </w:t>
      </w:r>
      <w:r w:rsidR="00A62232" w:rsidRPr="00F111E2">
        <w:rPr>
          <w:rFonts w:ascii="Tahoma" w:eastAsia="Times New Roman" w:hAnsi="Tahoma" w:cs="Tahoma"/>
          <w:color w:val="1F497D" w:themeColor="text2"/>
          <w:sz w:val="20"/>
          <w:szCs w:val="24"/>
          <w:lang w:val="en-GB" w:eastAsia="en-GB"/>
        </w:rPr>
        <w:t xml:space="preserve">They are usually mentioned as one of best advantages of the significant use of ICT. </w:t>
      </w:r>
    </w:p>
    <w:p w:rsidR="00982B29" w:rsidRDefault="004E1A3A" w:rsidP="00A622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0" w:line="240" w:lineRule="auto"/>
        <w:jc w:val="both"/>
        <w:rPr>
          <w:rFonts w:ascii="Tahoma" w:eastAsia="Times New Roman" w:hAnsi="Tahoma" w:cs="Tahoma"/>
          <w:color w:val="1F497D" w:themeColor="text2"/>
          <w:sz w:val="20"/>
          <w:szCs w:val="24"/>
          <w:lang w:val="en-GB" w:eastAsia="en-GB"/>
        </w:rPr>
      </w:pPr>
      <w:r w:rsidRPr="004E1A3A">
        <w:rPr>
          <w:rFonts w:ascii="Tahoma" w:eastAsia="Times New Roman" w:hAnsi="Tahoma" w:cs="Tahoma"/>
          <w:b/>
          <w:color w:val="FF0000"/>
          <w:sz w:val="20"/>
          <w:szCs w:val="24"/>
          <w:lang w:val="en-GB" w:eastAsia="en-GB"/>
        </w:rPr>
        <w:t>3</w:t>
      </w:r>
      <w:r w:rsidR="007317CC">
        <w:rPr>
          <w:rFonts w:ascii="Tahoma" w:eastAsia="Times New Roman" w:hAnsi="Tahoma" w:cs="Tahoma"/>
          <w:b/>
          <w:color w:val="FF0000"/>
          <w:sz w:val="20"/>
          <w:szCs w:val="24"/>
          <w:lang w:val="en-GB" w:eastAsia="en-GB"/>
        </w:rPr>
        <w:t>º</w:t>
      </w:r>
      <w:r>
        <w:rPr>
          <w:rFonts w:ascii="Tahoma" w:eastAsia="Times New Roman" w:hAnsi="Tahoma" w:cs="Tahoma"/>
          <w:color w:val="1F497D" w:themeColor="text2"/>
          <w:sz w:val="20"/>
          <w:szCs w:val="24"/>
          <w:lang w:val="en-GB" w:eastAsia="en-GB"/>
        </w:rPr>
        <w:t xml:space="preserve"> </w:t>
      </w:r>
      <w:r w:rsidR="00FC77DC">
        <w:rPr>
          <w:rFonts w:ascii="Tahoma" w:eastAsia="Times New Roman" w:hAnsi="Tahoma" w:cs="Tahoma"/>
          <w:color w:val="1F497D" w:themeColor="text2"/>
          <w:sz w:val="20"/>
          <w:szCs w:val="24"/>
          <w:lang w:val="en-GB" w:eastAsia="en-GB"/>
        </w:rPr>
        <w:t>W</w:t>
      </w:r>
      <w:r w:rsidR="00A62232" w:rsidRPr="00F111E2">
        <w:rPr>
          <w:rFonts w:ascii="Tahoma" w:eastAsia="Times New Roman" w:hAnsi="Tahoma" w:cs="Tahoma"/>
          <w:color w:val="1F497D" w:themeColor="text2"/>
          <w:sz w:val="20"/>
          <w:szCs w:val="24"/>
          <w:lang w:val="en-GB" w:eastAsia="en-GB"/>
        </w:rPr>
        <w:t xml:space="preserve">ith this initiative we aim to improve overall </w:t>
      </w:r>
      <w:r w:rsidR="00A62232" w:rsidRPr="00F111E2">
        <w:rPr>
          <w:rFonts w:ascii="Tahoma" w:eastAsia="Times New Roman" w:hAnsi="Tahoma" w:cs="Tahoma"/>
          <w:b/>
          <w:color w:val="1F497D" w:themeColor="text2"/>
          <w:sz w:val="20"/>
          <w:szCs w:val="24"/>
          <w:lang w:val="en-GB" w:eastAsia="en-GB"/>
        </w:rPr>
        <w:t>quality of education</w:t>
      </w:r>
      <w:r w:rsidR="00A62232" w:rsidRPr="00F111E2">
        <w:rPr>
          <w:rFonts w:ascii="Tahoma" w:eastAsia="Times New Roman" w:hAnsi="Tahoma" w:cs="Tahoma"/>
          <w:color w:val="1F497D" w:themeColor="text2"/>
          <w:sz w:val="20"/>
          <w:szCs w:val="24"/>
          <w:lang w:val="en-GB" w:eastAsia="en-GB"/>
        </w:rPr>
        <w:t xml:space="preserve"> through: </w:t>
      </w:r>
      <w:r w:rsidR="00A62232" w:rsidRPr="00F111E2">
        <w:rPr>
          <w:rFonts w:ascii="Tahoma" w:eastAsia="Times New Roman" w:hAnsi="Tahoma" w:cs="Tahoma"/>
          <w:b/>
          <w:color w:val="1F497D" w:themeColor="text2"/>
          <w:sz w:val="20"/>
          <w:szCs w:val="24"/>
          <w:lang w:val="en-GB" w:eastAsia="en-GB"/>
        </w:rPr>
        <w:t>innovative methodology</w:t>
      </w:r>
      <w:r w:rsidR="00A62232" w:rsidRPr="00F111E2">
        <w:rPr>
          <w:rFonts w:ascii="Tahoma" w:eastAsia="Times New Roman" w:hAnsi="Tahoma" w:cs="Tahoma"/>
          <w:color w:val="1F497D" w:themeColor="text2"/>
          <w:sz w:val="20"/>
          <w:szCs w:val="24"/>
          <w:lang w:val="en-GB" w:eastAsia="en-GB"/>
        </w:rPr>
        <w:t xml:space="preserve">, </w:t>
      </w:r>
      <w:r w:rsidR="007317CC">
        <w:rPr>
          <w:rFonts w:ascii="Tahoma" w:eastAsia="Times New Roman" w:hAnsi="Tahoma" w:cs="Tahoma"/>
          <w:color w:val="1F497D" w:themeColor="text2"/>
          <w:sz w:val="20"/>
          <w:szCs w:val="24"/>
          <w:lang w:val="en-GB" w:eastAsia="en-GB"/>
        </w:rPr>
        <w:t xml:space="preserve">participation and </w:t>
      </w:r>
      <w:r w:rsidR="00A62232" w:rsidRPr="00F111E2">
        <w:rPr>
          <w:rFonts w:ascii="Tahoma" w:eastAsia="Times New Roman" w:hAnsi="Tahoma" w:cs="Tahoma"/>
          <w:b/>
          <w:color w:val="1F497D" w:themeColor="text2"/>
          <w:sz w:val="20"/>
          <w:szCs w:val="24"/>
          <w:lang w:val="en-GB" w:eastAsia="en-GB"/>
        </w:rPr>
        <w:t>engagement</w:t>
      </w:r>
      <w:r w:rsidR="00A62232" w:rsidRPr="00F111E2">
        <w:rPr>
          <w:rFonts w:ascii="Tahoma" w:eastAsia="Times New Roman" w:hAnsi="Tahoma" w:cs="Tahoma"/>
          <w:color w:val="1F497D" w:themeColor="text2"/>
          <w:sz w:val="20"/>
          <w:szCs w:val="24"/>
          <w:lang w:val="en-GB" w:eastAsia="en-GB"/>
        </w:rPr>
        <w:t xml:space="preserve"> of students and families,</w:t>
      </w:r>
      <w:r>
        <w:rPr>
          <w:rFonts w:ascii="Tahoma" w:eastAsia="Times New Roman" w:hAnsi="Tahoma" w:cs="Tahoma"/>
          <w:color w:val="1F497D" w:themeColor="text2"/>
          <w:sz w:val="20"/>
          <w:szCs w:val="24"/>
          <w:lang w:val="en-GB" w:eastAsia="en-GB"/>
        </w:rPr>
        <w:t xml:space="preserve"> and</w:t>
      </w:r>
      <w:r w:rsidR="00A62232" w:rsidRPr="00F111E2">
        <w:rPr>
          <w:rFonts w:ascii="Tahoma" w:eastAsia="Times New Roman" w:hAnsi="Tahoma" w:cs="Tahoma"/>
          <w:color w:val="1F497D" w:themeColor="text2"/>
          <w:sz w:val="20"/>
          <w:szCs w:val="24"/>
          <w:lang w:val="en-GB" w:eastAsia="en-GB"/>
        </w:rPr>
        <w:t xml:space="preserve"> school </w:t>
      </w:r>
      <w:r w:rsidR="00A62232" w:rsidRPr="00F111E2">
        <w:rPr>
          <w:rFonts w:ascii="Tahoma" w:eastAsia="Times New Roman" w:hAnsi="Tahoma" w:cs="Tahoma"/>
          <w:b/>
          <w:color w:val="1F497D" w:themeColor="text2"/>
          <w:sz w:val="20"/>
          <w:szCs w:val="24"/>
          <w:lang w:val="en-GB" w:eastAsia="en-GB"/>
        </w:rPr>
        <w:t>openness toward the social environment</w:t>
      </w:r>
      <w:r>
        <w:rPr>
          <w:rFonts w:ascii="Tahoma" w:eastAsia="Times New Roman" w:hAnsi="Tahoma" w:cs="Tahoma"/>
          <w:b/>
          <w:color w:val="1F497D" w:themeColor="text2"/>
          <w:sz w:val="20"/>
          <w:szCs w:val="24"/>
          <w:lang w:val="en-GB" w:eastAsia="en-GB"/>
        </w:rPr>
        <w:t>.</w:t>
      </w:r>
    </w:p>
    <w:p w:rsidR="004E1A3A" w:rsidRPr="00F111E2" w:rsidRDefault="004E1A3A" w:rsidP="00A622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0" w:line="240" w:lineRule="auto"/>
        <w:jc w:val="both"/>
        <w:rPr>
          <w:rFonts w:ascii="Tahoma" w:eastAsia="Times New Roman" w:hAnsi="Tahoma" w:cs="Tahoma"/>
          <w:color w:val="1F497D" w:themeColor="text2"/>
          <w:sz w:val="20"/>
          <w:szCs w:val="24"/>
          <w:lang w:val="en-GB" w:eastAsia="en-GB"/>
        </w:rPr>
      </w:pPr>
    </w:p>
    <w:p w:rsidR="00A62232" w:rsidRDefault="00A62232">
      <w:pPr>
        <w:rPr>
          <w:lang w:val="en-GB"/>
        </w:rPr>
      </w:pPr>
    </w:p>
    <w:p w:rsidR="00A62232" w:rsidRDefault="00A62232" w:rsidP="00A62232">
      <w:pPr>
        <w:spacing w:before="120" w:after="0" w:line="240" w:lineRule="auto"/>
        <w:rPr>
          <w:rFonts w:ascii="Tahoma" w:eastAsia="Times New Roman" w:hAnsi="Tahoma" w:cs="Tahoma"/>
          <w:b/>
          <w:color w:val="1F497D" w:themeColor="text2"/>
          <w:sz w:val="20"/>
          <w:szCs w:val="24"/>
          <w:lang w:val="en-GB" w:eastAsia="en-GB"/>
        </w:rPr>
      </w:pPr>
      <w:r w:rsidRPr="008B32CA">
        <w:rPr>
          <w:rFonts w:ascii="Tahoma" w:eastAsia="Times New Roman" w:hAnsi="Tahoma" w:cs="Tahoma"/>
          <w:b/>
          <w:color w:val="1F497D" w:themeColor="text2"/>
          <w:sz w:val="20"/>
          <w:szCs w:val="24"/>
          <w:lang w:val="en-GB" w:eastAsia="en-GB"/>
        </w:rPr>
        <w:t>WORK PROGRAM</w:t>
      </w:r>
    </w:p>
    <w:p w:rsidR="00A62232" w:rsidRPr="008B32CA" w:rsidRDefault="00A62232" w:rsidP="00A62232">
      <w:pPr>
        <w:spacing w:before="120" w:after="0" w:line="240" w:lineRule="auto"/>
        <w:rPr>
          <w:rFonts w:ascii="Tahoma" w:eastAsia="Times New Roman" w:hAnsi="Tahoma" w:cs="Tahoma"/>
          <w:b/>
          <w:color w:val="1F497D" w:themeColor="text2"/>
          <w:sz w:val="20"/>
          <w:szCs w:val="24"/>
          <w:lang w:val="en-GB" w:eastAsia="en-GB"/>
        </w:rPr>
      </w:pPr>
    </w:p>
    <w:tbl>
      <w:tblPr>
        <w:tblW w:w="10065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1773"/>
        <w:gridCol w:w="5899"/>
      </w:tblGrid>
      <w:tr w:rsidR="00A62232" w:rsidRPr="00613E1D" w:rsidTr="00A62232">
        <w:trPr>
          <w:cantSplit/>
          <w:tblHeader/>
        </w:trPr>
        <w:tc>
          <w:tcPr>
            <w:tcW w:w="2409" w:type="dxa"/>
            <w:shd w:val="pct10" w:color="auto" w:fill="auto"/>
          </w:tcPr>
          <w:p w:rsidR="00A62232" w:rsidRPr="007D5F11" w:rsidRDefault="00A62232" w:rsidP="00C07400">
            <w:pPr>
              <w:spacing w:before="120"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>ACTORS</w:t>
            </w:r>
          </w:p>
        </w:tc>
        <w:tc>
          <w:tcPr>
            <w:tcW w:w="1702" w:type="dxa"/>
            <w:shd w:val="pct10" w:color="auto" w:fill="auto"/>
          </w:tcPr>
          <w:p w:rsidR="00A62232" w:rsidRPr="007D5F11" w:rsidRDefault="00A62232" w:rsidP="00C07400">
            <w:pPr>
              <w:spacing w:before="120"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</w:pPr>
            <w:r w:rsidRPr="007D5F11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>Approx. starting date</w:t>
            </w:r>
            <w:r w:rsidRPr="007D5F11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br/>
              <w:t>MM/YY</w:t>
            </w:r>
          </w:p>
        </w:tc>
        <w:tc>
          <w:tcPr>
            <w:tcW w:w="5954" w:type="dxa"/>
            <w:shd w:val="pct10" w:color="auto" w:fill="auto"/>
          </w:tcPr>
          <w:p w:rsidR="00A62232" w:rsidRPr="007D5F11" w:rsidRDefault="00A62232" w:rsidP="00C07400">
            <w:pPr>
              <w:spacing w:before="120"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</w:pPr>
            <w:r w:rsidRPr="007D5F11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>Activity description</w:t>
            </w:r>
            <w:r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 xml:space="preserve"> </w:t>
            </w:r>
            <w:r w:rsidRPr="007D5F11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>(organisation of an event, publication, study, website, etc.)</w:t>
            </w:r>
          </w:p>
        </w:tc>
      </w:tr>
      <w:tr w:rsidR="00A62232" w:rsidRPr="00613E1D" w:rsidTr="00A62232">
        <w:trPr>
          <w:cantSplit/>
        </w:trPr>
        <w:tc>
          <w:tcPr>
            <w:tcW w:w="2409" w:type="dxa"/>
          </w:tcPr>
          <w:p w:rsidR="00A7356F" w:rsidRPr="006E4F4D" w:rsidRDefault="00A7356F" w:rsidP="00A7356F">
            <w:pPr>
              <w:spacing w:before="120" w:after="0" w:line="240" w:lineRule="auto"/>
              <w:rPr>
                <w:rFonts w:ascii="Tahoma" w:eastAsia="Times New Roman" w:hAnsi="Tahoma" w:cs="Tahoma"/>
                <w:b/>
                <w:color w:val="00B0F0"/>
                <w:sz w:val="20"/>
                <w:szCs w:val="24"/>
                <w:lang w:val="en-GB" w:eastAsia="en-GB"/>
              </w:rPr>
            </w:pPr>
            <w:r w:rsidRPr="006E4F4D">
              <w:rPr>
                <w:rFonts w:ascii="Tahoma" w:eastAsia="Times New Roman" w:hAnsi="Tahoma" w:cs="Tahoma"/>
                <w:b/>
                <w:color w:val="00B0F0"/>
                <w:sz w:val="20"/>
                <w:szCs w:val="24"/>
                <w:lang w:val="en-GB" w:eastAsia="en-GB"/>
              </w:rPr>
              <w:t>Parma and Madrid:</w:t>
            </w:r>
          </w:p>
          <w:p w:rsidR="00A62232" w:rsidRPr="00631252" w:rsidRDefault="00A62232" w:rsidP="00C07400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</w:p>
        </w:tc>
        <w:tc>
          <w:tcPr>
            <w:tcW w:w="1702" w:type="dxa"/>
          </w:tcPr>
          <w:p w:rsidR="006E4F4D" w:rsidRPr="007317CC" w:rsidRDefault="00A7356F" w:rsidP="00C07400">
            <w:pPr>
              <w:spacing w:before="120"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val="en-GB" w:eastAsia="en-GB"/>
              </w:rPr>
            </w:pPr>
            <w:r w:rsidRPr="007317CC">
              <w:rPr>
                <w:rFonts w:ascii="Tahoma" w:eastAsia="Times New Roman" w:hAnsi="Tahoma" w:cs="Tahoma"/>
                <w:color w:val="FF0000"/>
                <w:sz w:val="18"/>
                <w:szCs w:val="18"/>
                <w:lang w:val="en-GB" w:eastAsia="en-GB"/>
              </w:rPr>
              <w:t>September/October 2013</w:t>
            </w:r>
          </w:p>
        </w:tc>
        <w:tc>
          <w:tcPr>
            <w:tcW w:w="5954" w:type="dxa"/>
          </w:tcPr>
          <w:p w:rsidR="00A62232" w:rsidRPr="004261A8" w:rsidRDefault="00A7356F" w:rsidP="006E4F4D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>Coordination group meetings for general planning</w:t>
            </w:r>
          </w:p>
        </w:tc>
      </w:tr>
      <w:tr w:rsidR="00A62232" w:rsidRPr="00613E1D" w:rsidTr="00E92DD5">
        <w:trPr>
          <w:cantSplit/>
        </w:trPr>
        <w:tc>
          <w:tcPr>
            <w:tcW w:w="2409" w:type="dxa"/>
          </w:tcPr>
          <w:p w:rsidR="006E4F4D" w:rsidRPr="006E4F4D" w:rsidRDefault="006E4F4D" w:rsidP="006E4F4D">
            <w:pPr>
              <w:spacing w:before="120" w:after="0" w:line="240" w:lineRule="auto"/>
              <w:rPr>
                <w:rFonts w:ascii="Tahoma" w:eastAsia="Times New Roman" w:hAnsi="Tahoma" w:cs="Tahoma"/>
                <w:b/>
                <w:color w:val="00B0F0"/>
                <w:sz w:val="20"/>
                <w:szCs w:val="24"/>
                <w:lang w:val="en-GB" w:eastAsia="en-GB"/>
              </w:rPr>
            </w:pPr>
            <w:r w:rsidRPr="006E4F4D">
              <w:rPr>
                <w:rFonts w:ascii="Tahoma" w:eastAsia="Times New Roman" w:hAnsi="Tahoma" w:cs="Tahoma"/>
                <w:b/>
                <w:color w:val="00B0F0"/>
                <w:sz w:val="20"/>
                <w:szCs w:val="24"/>
                <w:lang w:val="en-GB" w:eastAsia="en-GB"/>
              </w:rPr>
              <w:t>Parma and Madrid:</w:t>
            </w:r>
          </w:p>
          <w:p w:rsidR="00A62232" w:rsidRPr="00A7356F" w:rsidRDefault="00A62232" w:rsidP="00C07400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  <w:r w:rsidRPr="00446CDC"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>Partner region authority, with the collaboration of all regional partners</w:t>
            </w:r>
          </w:p>
        </w:tc>
        <w:tc>
          <w:tcPr>
            <w:tcW w:w="1702" w:type="dxa"/>
          </w:tcPr>
          <w:p w:rsidR="00A62232" w:rsidRPr="007317CC" w:rsidRDefault="006E4F4D" w:rsidP="00C07400">
            <w:pPr>
              <w:spacing w:before="120" w:after="0" w:line="240" w:lineRule="auto"/>
              <w:rPr>
                <w:rFonts w:ascii="Tahoma" w:eastAsia="Times New Roman" w:hAnsi="Tahoma" w:cs="Tahoma"/>
                <w:strike/>
                <w:sz w:val="20"/>
                <w:szCs w:val="24"/>
                <w:lang w:val="en-GB" w:eastAsia="en-GB"/>
              </w:rPr>
            </w:pPr>
            <w:r w:rsidRPr="007317CC"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 xml:space="preserve">From </w:t>
            </w:r>
            <w:r w:rsidR="00A62232" w:rsidRPr="007317CC"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 xml:space="preserve">November </w:t>
            </w:r>
            <w:r w:rsidRPr="007317CC"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>to</w:t>
            </w:r>
            <w:r w:rsidR="007317CC" w:rsidRPr="007317CC"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 xml:space="preserve"> </w:t>
            </w:r>
            <w:r w:rsidRPr="007317CC">
              <w:rPr>
                <w:rFonts w:ascii="Tahoma" w:eastAsia="Times New Roman" w:hAnsi="Tahoma" w:cs="Tahoma"/>
                <w:color w:val="FF0000"/>
                <w:sz w:val="20"/>
                <w:szCs w:val="24"/>
                <w:lang w:val="en-GB" w:eastAsia="en-GB"/>
              </w:rPr>
              <w:t>May 2013</w:t>
            </w:r>
          </w:p>
          <w:p w:rsidR="006E4F4D" w:rsidRPr="00631252" w:rsidRDefault="006E4F4D" w:rsidP="00C07400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</w:p>
        </w:tc>
        <w:tc>
          <w:tcPr>
            <w:tcW w:w="5954" w:type="dxa"/>
          </w:tcPr>
          <w:p w:rsidR="00A62232" w:rsidRPr="004261A8" w:rsidRDefault="00A62232" w:rsidP="00C07400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  <w:r w:rsidRPr="004261A8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>Teacher’s training</w:t>
            </w:r>
            <w:r w:rsidRPr="004261A8"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 xml:space="preserve"> for all teachers involved </w:t>
            </w:r>
            <w:r w:rsidR="006E4F4D"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>in all</w:t>
            </w:r>
            <w:r w:rsidRPr="004261A8"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 xml:space="preserve"> schools (all together; one or two sessions in each school). </w:t>
            </w:r>
          </w:p>
          <w:p w:rsidR="00A62232" w:rsidRPr="004261A8" w:rsidRDefault="00A62232" w:rsidP="00C07400">
            <w:pPr>
              <w:spacing w:before="120" w:after="0" w:line="240" w:lineRule="auto"/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</w:pPr>
            <w:r w:rsidRPr="004261A8"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  <w:t xml:space="preserve">Teachers will be the “motor” of the project. For that reason </w:t>
            </w:r>
            <w:r w:rsidR="00A7356F" w:rsidRPr="00A7356F"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  <w:t xml:space="preserve">Teacher’s training </w:t>
            </w:r>
            <w:r w:rsidR="006E4F4D"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  <w:t>is very important.</w:t>
            </w:r>
          </w:p>
          <w:p w:rsidR="00A62232" w:rsidRPr="004261A8" w:rsidRDefault="00A62232" w:rsidP="00C07400">
            <w:pPr>
              <w:keepNext/>
              <w:keepLines/>
              <w:spacing w:before="120" w:after="0" w:line="240" w:lineRule="auto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4"/>
                <w:lang w:val="en-GB" w:eastAsia="en-GB"/>
              </w:rPr>
            </w:pPr>
          </w:p>
        </w:tc>
      </w:tr>
      <w:tr w:rsidR="00A7356F" w:rsidRPr="00613E1D" w:rsidTr="00E92DD5">
        <w:trPr>
          <w:cantSplit/>
        </w:trPr>
        <w:tc>
          <w:tcPr>
            <w:tcW w:w="2409" w:type="dxa"/>
          </w:tcPr>
          <w:p w:rsidR="00A7356F" w:rsidRPr="00631252" w:rsidRDefault="00A7356F" w:rsidP="00CB000A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  <w:r w:rsidRPr="006E4F4D">
              <w:rPr>
                <w:rFonts w:ascii="Tahoma" w:eastAsia="Times New Roman" w:hAnsi="Tahoma" w:cs="Tahoma"/>
                <w:b/>
                <w:color w:val="00B0F0"/>
                <w:sz w:val="20"/>
                <w:szCs w:val="24"/>
                <w:lang w:val="en-GB" w:eastAsia="en-GB"/>
              </w:rPr>
              <w:t>Madrid</w:t>
            </w:r>
            <w:r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 xml:space="preserve">, with the collaboration of all regional partners and the presence of visitors from Parma </w:t>
            </w:r>
          </w:p>
        </w:tc>
        <w:tc>
          <w:tcPr>
            <w:tcW w:w="1702" w:type="dxa"/>
          </w:tcPr>
          <w:p w:rsidR="00A7356F" w:rsidRDefault="00A7356F" w:rsidP="00CB000A">
            <w:pPr>
              <w:spacing w:before="120" w:after="0" w:line="240" w:lineRule="auto"/>
              <w:rPr>
                <w:rFonts w:ascii="Tahoma" w:eastAsia="Times New Roman" w:hAnsi="Tahoma" w:cs="Tahoma"/>
                <w:b/>
                <w:color w:val="FF0000"/>
                <w:sz w:val="20"/>
                <w:szCs w:val="24"/>
                <w:lang w:val="en-GB" w:eastAsia="en-GB"/>
              </w:rPr>
            </w:pPr>
            <w:r w:rsidRPr="00A62232">
              <w:rPr>
                <w:rFonts w:ascii="Tahoma" w:eastAsia="Times New Roman" w:hAnsi="Tahoma" w:cs="Tahoma"/>
                <w:b/>
                <w:color w:val="FF0000"/>
                <w:sz w:val="20"/>
                <w:szCs w:val="24"/>
                <w:lang w:val="en-GB" w:eastAsia="en-GB"/>
              </w:rPr>
              <w:t>February 2013</w:t>
            </w:r>
          </w:p>
          <w:p w:rsidR="00A7356F" w:rsidRPr="006E4F4D" w:rsidRDefault="00A7356F" w:rsidP="00CB000A">
            <w:pPr>
              <w:spacing w:before="120" w:after="0" w:line="240" w:lineRule="auto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val="en-GB" w:eastAsia="en-GB"/>
              </w:rPr>
            </w:pPr>
            <w:r w:rsidRPr="006E4F4D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val="en-GB" w:eastAsia="en-GB"/>
              </w:rPr>
              <w:t>(from 12 to 16)</w:t>
            </w:r>
          </w:p>
        </w:tc>
        <w:tc>
          <w:tcPr>
            <w:tcW w:w="5954" w:type="dxa"/>
          </w:tcPr>
          <w:p w:rsidR="00A7356F" w:rsidRPr="004261A8" w:rsidRDefault="00A7356F" w:rsidP="00CB000A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  <w:r w:rsidRPr="004261A8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>First Meeting in Madrid</w:t>
            </w:r>
            <w:r w:rsidRPr="004261A8"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>: GENERAL PLANNIG</w:t>
            </w:r>
          </w:p>
          <w:p w:rsidR="00A7356F" w:rsidRPr="004261A8" w:rsidRDefault="00A7356F" w:rsidP="00CB000A">
            <w:pPr>
              <w:spacing w:before="120" w:after="0" w:line="240" w:lineRule="auto"/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</w:pPr>
            <w:r w:rsidRPr="004261A8"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  <w:t>. Getting to know each other and each country school system</w:t>
            </w:r>
          </w:p>
          <w:p w:rsidR="00A7356F" w:rsidRPr="004261A8" w:rsidRDefault="00A7356F" w:rsidP="00CB000A">
            <w:pPr>
              <w:spacing w:before="120" w:after="0" w:line="240" w:lineRule="auto"/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</w:pPr>
            <w:r w:rsidRPr="004261A8"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  <w:t>. Sharing Concerns and proposal</w:t>
            </w:r>
          </w:p>
          <w:p w:rsidR="00A7356F" w:rsidRPr="004261A8" w:rsidRDefault="00A7356F" w:rsidP="00CB000A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  <w:r w:rsidRPr="004261A8"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  <w:t xml:space="preserve">. Details about </w:t>
            </w:r>
            <w:r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  <w:t xml:space="preserve">calendar, </w:t>
            </w:r>
            <w:r w:rsidRPr="004261A8"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  <w:t>tasks and responsibilities…</w:t>
            </w:r>
          </w:p>
        </w:tc>
      </w:tr>
      <w:tr w:rsidR="00A7356F" w:rsidRPr="00613E1D" w:rsidTr="00E92DD5">
        <w:trPr>
          <w:cantSplit/>
        </w:trPr>
        <w:tc>
          <w:tcPr>
            <w:tcW w:w="2409" w:type="dxa"/>
          </w:tcPr>
          <w:p w:rsidR="00A7356F" w:rsidRPr="006E4F4D" w:rsidRDefault="00A7356F" w:rsidP="006E4F4D">
            <w:pPr>
              <w:spacing w:before="120" w:after="0" w:line="240" w:lineRule="auto"/>
              <w:rPr>
                <w:rFonts w:ascii="Tahoma" w:eastAsia="Times New Roman" w:hAnsi="Tahoma" w:cs="Tahoma"/>
                <w:b/>
                <w:color w:val="00B0F0"/>
                <w:sz w:val="20"/>
                <w:szCs w:val="24"/>
                <w:lang w:val="en-GB" w:eastAsia="en-GB"/>
              </w:rPr>
            </w:pPr>
            <w:r w:rsidRPr="006E4F4D">
              <w:rPr>
                <w:rFonts w:ascii="Tahoma" w:eastAsia="Times New Roman" w:hAnsi="Tahoma" w:cs="Tahoma"/>
                <w:b/>
                <w:color w:val="00B0F0"/>
                <w:sz w:val="20"/>
                <w:szCs w:val="24"/>
                <w:lang w:val="en-GB" w:eastAsia="en-GB"/>
              </w:rPr>
              <w:t>Parma and Madrid:</w:t>
            </w:r>
          </w:p>
          <w:p w:rsidR="00A7356F" w:rsidRDefault="00A7356F" w:rsidP="00C07400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  <w:r w:rsidRPr="006E4F4D">
              <w:rPr>
                <w:rFonts w:ascii="Tahoma" w:eastAsia="Times New Roman" w:hAnsi="Tahoma" w:cs="Tahoma"/>
                <w:b/>
                <w:color w:val="00B0F0"/>
                <w:sz w:val="20"/>
                <w:szCs w:val="24"/>
                <w:lang w:val="en-GB" w:eastAsia="en-GB"/>
              </w:rPr>
              <w:t>Each local institution</w:t>
            </w:r>
            <w:r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 xml:space="preserve"> with the support of partner region authority</w:t>
            </w:r>
          </w:p>
          <w:p w:rsidR="00A7356F" w:rsidRPr="00631252" w:rsidRDefault="00A7356F" w:rsidP="00C07400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</w:p>
        </w:tc>
        <w:tc>
          <w:tcPr>
            <w:tcW w:w="1702" w:type="dxa"/>
          </w:tcPr>
          <w:p w:rsidR="00A7356F" w:rsidRPr="00631252" w:rsidRDefault="00A7356F" w:rsidP="00C07400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>January /</w:t>
            </w:r>
            <w:r w:rsidRPr="00631252"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 xml:space="preserve"> February 2013</w:t>
            </w:r>
          </w:p>
        </w:tc>
        <w:tc>
          <w:tcPr>
            <w:tcW w:w="5954" w:type="dxa"/>
          </w:tcPr>
          <w:p w:rsidR="00A7356F" w:rsidRPr="00856092" w:rsidRDefault="00A7356F" w:rsidP="00C07400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  <w:r w:rsidRPr="007D5F11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 xml:space="preserve">Open Workshops for </w:t>
            </w:r>
            <w:proofErr w:type="spellStart"/>
            <w:r w:rsidRPr="007D5F11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>sensibilization</w:t>
            </w:r>
            <w:proofErr w:type="spellEnd"/>
            <w:r w:rsidRPr="007D5F11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 xml:space="preserve"> </w:t>
            </w:r>
            <w:r w:rsidRPr="00631252"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>(one in each school</w:t>
            </w:r>
            <w:r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>; not mandatory, for people willing to take part of it</w:t>
            </w:r>
            <w:r w:rsidRPr="00631252"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>)</w:t>
            </w:r>
            <w:r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>, involving teachers (as organisers and/or participants), students, families, other school community members…</w:t>
            </w:r>
          </w:p>
        </w:tc>
      </w:tr>
      <w:tr w:rsidR="00A7356F" w:rsidRPr="00613E1D" w:rsidTr="00A62232">
        <w:trPr>
          <w:cantSplit/>
        </w:trPr>
        <w:tc>
          <w:tcPr>
            <w:tcW w:w="2409" w:type="dxa"/>
          </w:tcPr>
          <w:p w:rsidR="00A7356F" w:rsidRPr="006E4F4D" w:rsidRDefault="00A7356F" w:rsidP="006E4F4D">
            <w:pPr>
              <w:spacing w:before="120" w:after="0" w:line="240" w:lineRule="auto"/>
              <w:rPr>
                <w:rFonts w:ascii="Tahoma" w:eastAsia="Times New Roman" w:hAnsi="Tahoma" w:cs="Tahoma"/>
                <w:b/>
                <w:color w:val="00B0F0"/>
                <w:sz w:val="20"/>
                <w:szCs w:val="24"/>
                <w:lang w:val="en-GB" w:eastAsia="en-GB"/>
              </w:rPr>
            </w:pPr>
            <w:bookmarkStart w:id="0" w:name="OLE_LINK1"/>
            <w:bookmarkStart w:id="1" w:name="OLE_LINK2"/>
            <w:r w:rsidRPr="006E4F4D">
              <w:rPr>
                <w:rFonts w:ascii="Tahoma" w:eastAsia="Times New Roman" w:hAnsi="Tahoma" w:cs="Tahoma"/>
                <w:b/>
                <w:color w:val="00B0F0"/>
                <w:sz w:val="20"/>
                <w:szCs w:val="24"/>
                <w:lang w:val="en-GB" w:eastAsia="en-GB"/>
              </w:rPr>
              <w:lastRenderedPageBreak/>
              <w:t>Parma and Madrid:</w:t>
            </w:r>
          </w:p>
          <w:bookmarkEnd w:id="0"/>
          <w:bookmarkEnd w:id="1"/>
          <w:p w:rsidR="00A7356F" w:rsidRPr="00856092" w:rsidRDefault="00A7356F" w:rsidP="00C07400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  <w:r w:rsidRPr="00856092"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>Each local institution with the support of partner region authority</w:t>
            </w:r>
          </w:p>
          <w:p w:rsidR="00A7356F" w:rsidRDefault="00A7356F" w:rsidP="000D2177">
            <w:pPr>
              <w:spacing w:before="120" w:after="0" w:line="240" w:lineRule="auto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4"/>
                <w:lang w:val="en-GB" w:eastAsia="en-GB"/>
              </w:rPr>
            </w:pPr>
            <w:r w:rsidRPr="00856092"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4"/>
                <w:lang w:val="en-GB" w:eastAsia="en-GB"/>
              </w:rPr>
              <w:t>Similar activity is to be held in both par</w:t>
            </w:r>
            <w:r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4"/>
                <w:lang w:val="en-GB" w:eastAsia="en-GB"/>
              </w:rPr>
              <w:t>tner regions.</w:t>
            </w:r>
          </w:p>
          <w:p w:rsidR="00A7356F" w:rsidRPr="000D2177" w:rsidRDefault="00A7356F" w:rsidP="000D2177">
            <w:pPr>
              <w:spacing w:before="120" w:after="0" w:line="240" w:lineRule="auto"/>
              <w:rPr>
                <w:rFonts w:ascii="Tahoma" w:eastAsia="Times New Roman" w:hAnsi="Tahoma" w:cs="Tahoma"/>
                <w:color w:val="E36C0A" w:themeColor="accent6" w:themeShade="BF"/>
                <w:sz w:val="20"/>
                <w:szCs w:val="24"/>
                <w:lang w:val="en-GB" w:eastAsia="en-GB"/>
              </w:rPr>
            </w:pPr>
            <w:r w:rsidRPr="000D2177">
              <w:rPr>
                <w:rFonts w:ascii="Tahoma" w:eastAsia="Times New Roman" w:hAnsi="Tahoma" w:cs="Tahoma"/>
                <w:b/>
                <w:color w:val="E36C0A" w:themeColor="accent6" w:themeShade="BF"/>
                <w:sz w:val="20"/>
                <w:szCs w:val="24"/>
                <w:lang w:val="en-GB" w:eastAsia="en-GB"/>
              </w:rPr>
              <w:t>The detailed plans for this activity will be developed in our first meeting in February 2013</w:t>
            </w:r>
          </w:p>
        </w:tc>
        <w:tc>
          <w:tcPr>
            <w:tcW w:w="1702" w:type="dxa"/>
          </w:tcPr>
          <w:p w:rsidR="00A7356F" w:rsidRPr="00631252" w:rsidRDefault="00A7356F" w:rsidP="00C07400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>March /</w:t>
            </w:r>
            <w:r w:rsidRPr="00631252"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 xml:space="preserve"> April 2013</w:t>
            </w:r>
          </w:p>
        </w:tc>
        <w:tc>
          <w:tcPr>
            <w:tcW w:w="5954" w:type="dxa"/>
          </w:tcPr>
          <w:p w:rsidR="00825749" w:rsidRDefault="00A7356F" w:rsidP="00C07400">
            <w:pPr>
              <w:spacing w:before="120" w:after="0" w:line="240" w:lineRule="auto"/>
              <w:rPr>
                <w:rFonts w:ascii="Tahoma" w:eastAsia="Times New Roman" w:hAnsi="Tahoma" w:cs="Tahoma"/>
                <w:b/>
                <w:color w:val="00B050"/>
                <w:sz w:val="20"/>
                <w:szCs w:val="24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 xml:space="preserve">Classroom </w:t>
            </w:r>
            <w:r w:rsidRPr="001F368B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>activities included in</w:t>
            </w:r>
            <w:r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 xml:space="preserve"> regular</w:t>
            </w:r>
            <w:r w:rsidRPr="001F368B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 xml:space="preserve"> Lesson Plans, as a contribution to an ‘Open Creative Works Exhibition’</w:t>
            </w:r>
            <w:r w:rsidR="00825749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>.</w:t>
            </w:r>
          </w:p>
          <w:p w:rsidR="00A7356F" w:rsidRPr="00E51288" w:rsidRDefault="00A7356F" w:rsidP="00C07400">
            <w:pPr>
              <w:spacing w:before="120"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4"/>
                <w:lang w:val="en-GB" w:eastAsia="en-GB"/>
              </w:rPr>
            </w:pPr>
            <w:r w:rsidRPr="00E51288">
              <w:rPr>
                <w:rFonts w:ascii="Tahoma" w:eastAsia="Times New Roman" w:hAnsi="Tahoma" w:cs="Tahoma"/>
                <w:b/>
                <w:color w:val="E36C0A" w:themeColor="accent6" w:themeShade="BF"/>
                <w:sz w:val="20"/>
                <w:szCs w:val="24"/>
                <w:lang w:val="en-GB" w:eastAsia="en-GB"/>
              </w:rPr>
              <w:t>Topic</w:t>
            </w:r>
            <w:r w:rsidRPr="00E51288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 xml:space="preserve">: </w:t>
            </w:r>
            <w:r w:rsidRPr="00E51288">
              <w:rPr>
                <w:rFonts w:ascii="Tahoma" w:eastAsia="Times New Roman" w:hAnsi="Tahoma" w:cs="Tahoma"/>
                <w:b/>
                <w:i/>
                <w:sz w:val="20"/>
                <w:szCs w:val="24"/>
                <w:lang w:val="en-GB" w:eastAsia="en-GB"/>
              </w:rPr>
              <w:t>expression of expectations, desires, dreams, proposals… about the use of ICT</w:t>
            </w:r>
          </w:p>
          <w:p w:rsidR="00A7356F" w:rsidRPr="00446CDC" w:rsidRDefault="00A7356F" w:rsidP="00C07400">
            <w:pPr>
              <w:spacing w:before="120" w:after="0" w:line="240" w:lineRule="auto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4"/>
                <w:lang w:val="en-GB" w:eastAsia="en-GB"/>
              </w:rPr>
            </w:pPr>
            <w:r w:rsidRPr="00446CDC"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  <w:t>Starting from the training a</w:t>
            </w:r>
            <w:r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  <w:t>nd discussion in former activities</w:t>
            </w:r>
            <w:r w:rsidRPr="00446CDC"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  <w:t xml:space="preserve">, teachers involved in the project will propose to their group of students some </w:t>
            </w:r>
            <w:r w:rsidRPr="00446CDC"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4"/>
                <w:lang w:val="en-GB" w:eastAsia="en-GB"/>
              </w:rPr>
              <w:t>curricular activities</w:t>
            </w:r>
            <w:r w:rsidRPr="00446CDC"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  <w:t xml:space="preserve"> (involving a </w:t>
            </w:r>
            <w:r w:rsidRPr="00446CDC"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4"/>
                <w:lang w:val="en-GB" w:eastAsia="en-GB"/>
              </w:rPr>
              <w:t>meaningful use of ICT</w:t>
            </w:r>
            <w:r w:rsidRPr="00446CDC"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  <w:t xml:space="preserve">), focussing on </w:t>
            </w:r>
            <w:r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  <w:t>the</w:t>
            </w:r>
            <w:r w:rsidRPr="00446CDC"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  <w:t xml:space="preserve"> established </w:t>
            </w:r>
            <w:r w:rsidRPr="00E51288">
              <w:rPr>
                <w:rFonts w:ascii="Tahoma" w:eastAsia="Times New Roman" w:hAnsi="Tahoma" w:cs="Tahoma"/>
                <w:b/>
                <w:color w:val="E36C0A" w:themeColor="accent6" w:themeShade="BF"/>
                <w:sz w:val="20"/>
                <w:szCs w:val="24"/>
                <w:lang w:val="en-GB" w:eastAsia="en-GB"/>
              </w:rPr>
              <w:t>Topic</w:t>
            </w:r>
            <w:r w:rsidRPr="00446CDC"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  <w:t>.</w:t>
            </w:r>
          </w:p>
          <w:p w:rsidR="00A7356F" w:rsidRPr="00446CDC" w:rsidRDefault="00A7356F" w:rsidP="00C07400">
            <w:pPr>
              <w:spacing w:before="120" w:after="0" w:line="240" w:lineRule="auto"/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</w:pPr>
            <w:r w:rsidRPr="00446CDC"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  <w:t xml:space="preserve">Requirements for school woks: “being </w:t>
            </w:r>
            <w:r w:rsidRPr="00446CDC">
              <w:rPr>
                <w:rFonts w:ascii="Tahoma" w:eastAsia="Times New Roman" w:hAnsi="Tahoma" w:cs="Tahoma"/>
                <w:i/>
                <w:color w:val="1F497D" w:themeColor="text2"/>
                <w:sz w:val="20"/>
                <w:szCs w:val="24"/>
                <w:lang w:val="en-GB" w:eastAsia="en-GB"/>
              </w:rPr>
              <w:t>creative</w:t>
            </w:r>
            <w:r w:rsidRPr="00446CDC"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  <w:t>”, “</w:t>
            </w:r>
            <w:r w:rsidRPr="00446CDC">
              <w:rPr>
                <w:rFonts w:ascii="Tahoma" w:eastAsia="Times New Roman" w:hAnsi="Tahoma" w:cs="Tahoma"/>
                <w:i/>
                <w:color w:val="1F497D" w:themeColor="text2"/>
                <w:sz w:val="20"/>
                <w:szCs w:val="24"/>
                <w:lang w:val="en-GB" w:eastAsia="en-GB"/>
              </w:rPr>
              <w:t>collaborative</w:t>
            </w:r>
            <w:r w:rsidRPr="00446CDC"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  <w:t xml:space="preserve"> made” and</w:t>
            </w:r>
            <w:r w:rsidRPr="00446CDC">
              <w:rPr>
                <w:rFonts w:ascii="Tahoma" w:eastAsia="Times New Roman" w:hAnsi="Tahoma" w:cs="Tahoma"/>
                <w:i/>
                <w:color w:val="1F497D" w:themeColor="text2"/>
                <w:sz w:val="20"/>
                <w:szCs w:val="24"/>
                <w:lang w:val="en-GB" w:eastAsia="en-GB"/>
              </w:rPr>
              <w:t xml:space="preserve"> using ICT</w:t>
            </w:r>
            <w:r w:rsidRPr="00446CDC"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  <w:t xml:space="preserve">. They could be: pictures, poetry, video-clips, invented stories or fairy-tales, paintings, presentations, statistical studies, essays… (fitting within curriculum being taught at this moment in the academic year).  </w:t>
            </w:r>
          </w:p>
          <w:p w:rsidR="00A7356F" w:rsidRPr="00E51288" w:rsidRDefault="00A7356F" w:rsidP="00C07400">
            <w:pPr>
              <w:spacing w:before="120" w:after="0" w:line="240" w:lineRule="auto"/>
              <w:rPr>
                <w:rFonts w:ascii="Tahoma" w:eastAsia="Times New Roman" w:hAnsi="Tahoma" w:cs="Tahoma"/>
                <w:b/>
                <w:color w:val="E36C0A" w:themeColor="accent6" w:themeShade="BF"/>
                <w:sz w:val="20"/>
                <w:szCs w:val="24"/>
                <w:lang w:val="en-GB" w:eastAsia="en-GB"/>
              </w:rPr>
            </w:pPr>
            <w:r w:rsidRPr="00E51288">
              <w:rPr>
                <w:rFonts w:ascii="Tahoma" w:eastAsia="Times New Roman" w:hAnsi="Tahoma" w:cs="Tahoma"/>
                <w:b/>
                <w:color w:val="E36C0A" w:themeColor="accent6" w:themeShade="BF"/>
                <w:sz w:val="20"/>
                <w:szCs w:val="24"/>
                <w:lang w:val="en-GB" w:eastAsia="en-GB"/>
              </w:rPr>
              <w:t xml:space="preserve">This is an ‘action-research’ procedure for </w:t>
            </w:r>
            <w:r w:rsidRPr="00E51288">
              <w:rPr>
                <w:rFonts w:ascii="Tahoma" w:eastAsia="Times New Roman" w:hAnsi="Tahoma" w:cs="Tahoma"/>
                <w:b/>
                <w:i/>
                <w:color w:val="E36C0A" w:themeColor="accent6" w:themeShade="BF"/>
                <w:sz w:val="20"/>
                <w:szCs w:val="24"/>
                <w:lang w:val="en-GB" w:eastAsia="en-GB"/>
              </w:rPr>
              <w:t>investigating</w:t>
            </w:r>
            <w:r w:rsidRPr="00E51288">
              <w:rPr>
                <w:rFonts w:ascii="Tahoma" w:eastAsia="Times New Roman" w:hAnsi="Tahoma" w:cs="Tahoma"/>
                <w:b/>
                <w:color w:val="E36C0A" w:themeColor="accent6" w:themeShade="BF"/>
                <w:sz w:val="20"/>
                <w:szCs w:val="24"/>
                <w:lang w:val="en-GB" w:eastAsia="en-GB"/>
              </w:rPr>
              <w:t xml:space="preserve"> and </w:t>
            </w:r>
            <w:r w:rsidRPr="00E51288">
              <w:rPr>
                <w:rFonts w:ascii="Tahoma" w:eastAsia="Times New Roman" w:hAnsi="Tahoma" w:cs="Tahoma"/>
                <w:b/>
                <w:i/>
                <w:color w:val="E36C0A" w:themeColor="accent6" w:themeShade="BF"/>
                <w:sz w:val="20"/>
                <w:szCs w:val="24"/>
                <w:lang w:val="en-GB" w:eastAsia="en-GB"/>
              </w:rPr>
              <w:t>sharing</w:t>
            </w:r>
            <w:r w:rsidRPr="00E51288">
              <w:rPr>
                <w:rFonts w:ascii="Tahoma" w:eastAsia="Times New Roman" w:hAnsi="Tahoma" w:cs="Tahoma"/>
                <w:b/>
                <w:color w:val="E36C0A" w:themeColor="accent6" w:themeShade="BF"/>
                <w:sz w:val="20"/>
                <w:szCs w:val="24"/>
                <w:lang w:val="en-GB" w:eastAsia="en-GB"/>
              </w:rPr>
              <w:t xml:space="preserve"> concerns and previous ideas, while “</w:t>
            </w:r>
            <w:r w:rsidRPr="00E51288">
              <w:rPr>
                <w:rFonts w:ascii="Tahoma" w:eastAsia="Times New Roman" w:hAnsi="Tahoma" w:cs="Tahoma"/>
                <w:b/>
                <w:i/>
                <w:color w:val="E36C0A" w:themeColor="accent6" w:themeShade="BF"/>
                <w:sz w:val="20"/>
                <w:szCs w:val="24"/>
                <w:lang w:val="en-GB" w:eastAsia="en-GB"/>
              </w:rPr>
              <w:t>doing</w:t>
            </w:r>
            <w:r w:rsidRPr="00E51288">
              <w:rPr>
                <w:rFonts w:ascii="Tahoma" w:eastAsia="Times New Roman" w:hAnsi="Tahoma" w:cs="Tahoma"/>
                <w:b/>
                <w:color w:val="E36C0A" w:themeColor="accent6" w:themeShade="BF"/>
                <w:sz w:val="20"/>
                <w:szCs w:val="24"/>
                <w:lang w:val="en-GB" w:eastAsia="en-GB"/>
              </w:rPr>
              <w:t xml:space="preserve">”. The activity itself is meant to be a </w:t>
            </w:r>
            <w:r w:rsidRPr="00E51288">
              <w:rPr>
                <w:rFonts w:ascii="Tahoma" w:eastAsia="Times New Roman" w:hAnsi="Tahoma" w:cs="Tahoma"/>
                <w:b/>
                <w:i/>
                <w:color w:val="E36C0A" w:themeColor="accent6" w:themeShade="BF"/>
                <w:sz w:val="20"/>
                <w:szCs w:val="24"/>
                <w:lang w:val="en-GB" w:eastAsia="en-GB"/>
              </w:rPr>
              <w:t>good practice</w:t>
            </w:r>
            <w:r w:rsidRPr="00E51288">
              <w:rPr>
                <w:rFonts w:ascii="Tahoma" w:eastAsia="Times New Roman" w:hAnsi="Tahoma" w:cs="Tahoma"/>
                <w:b/>
                <w:color w:val="E36C0A" w:themeColor="accent6" w:themeShade="BF"/>
                <w:sz w:val="20"/>
                <w:szCs w:val="24"/>
                <w:lang w:val="en-GB" w:eastAsia="en-GB"/>
              </w:rPr>
              <w:t xml:space="preserve"> (in this case, using ICT for communication, learning, expression and creativity)</w:t>
            </w:r>
          </w:p>
          <w:p w:rsidR="00825749" w:rsidRDefault="00825749" w:rsidP="00BD46DF">
            <w:pPr>
              <w:spacing w:before="120" w:after="0" w:line="240" w:lineRule="auto"/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</w:pPr>
          </w:p>
          <w:p w:rsidR="00BD46DF" w:rsidRPr="00446CDC" w:rsidRDefault="00A7356F" w:rsidP="00BD46DF">
            <w:pPr>
              <w:spacing w:before="120" w:after="0" w:line="240" w:lineRule="auto"/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</w:pPr>
            <w:r w:rsidRPr="00446CDC"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  <w:t xml:space="preserve">All works will be exhibited on a Website and will be part of the </w:t>
            </w:r>
            <w:r>
              <w:rPr>
                <w:rFonts w:ascii="Tahoma" w:eastAsia="Times New Roman" w:hAnsi="Tahoma" w:cs="Tahoma"/>
                <w:i/>
                <w:color w:val="1F497D" w:themeColor="text2"/>
                <w:sz w:val="20"/>
                <w:szCs w:val="24"/>
                <w:lang w:val="en-GB" w:eastAsia="en-GB"/>
              </w:rPr>
              <w:t>Open Evening</w:t>
            </w:r>
            <w:r w:rsidR="00BD46DF">
              <w:rPr>
                <w:rFonts w:ascii="Tahoma" w:eastAsia="Times New Roman" w:hAnsi="Tahoma" w:cs="Tahoma"/>
                <w:i/>
                <w:color w:val="1F497D" w:themeColor="text2"/>
                <w:sz w:val="20"/>
                <w:szCs w:val="24"/>
                <w:lang w:val="en-GB" w:eastAsia="en-GB"/>
              </w:rPr>
              <w:t xml:space="preserve">. </w:t>
            </w:r>
            <w:r w:rsidR="00BD46DF" w:rsidRPr="007317CC">
              <w:rPr>
                <w:rFonts w:ascii="Tahoma" w:eastAsia="Times New Roman" w:hAnsi="Tahoma" w:cs="Tahoma"/>
                <w:b/>
                <w:color w:val="00B050"/>
                <w:sz w:val="20"/>
                <w:szCs w:val="24"/>
                <w:highlight w:val="yellow"/>
                <w:lang w:val="en-GB" w:eastAsia="en-GB"/>
              </w:rPr>
              <w:t>ATTENTION: dates to be confirmed:</w:t>
            </w:r>
          </w:p>
          <w:p w:rsidR="00BD46DF" w:rsidRDefault="00A7356F" w:rsidP="00BD46DF">
            <w:pPr>
              <w:spacing w:before="120"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</w:pPr>
            <w:r>
              <w:rPr>
                <w:rFonts w:ascii="Tahoma" w:eastAsia="Times New Roman" w:hAnsi="Tahoma" w:cs="Tahoma"/>
                <w:i/>
                <w:color w:val="1F497D" w:themeColor="text2"/>
                <w:sz w:val="20"/>
                <w:szCs w:val="24"/>
                <w:lang w:val="en-GB" w:eastAsia="en-GB"/>
              </w:rPr>
              <w:t xml:space="preserve">- </w:t>
            </w:r>
            <w:r w:rsidRPr="00446CDC">
              <w:rPr>
                <w:rFonts w:ascii="Tahoma" w:eastAsia="Times New Roman" w:hAnsi="Tahoma" w:cs="Tahoma"/>
                <w:i/>
                <w:color w:val="1F497D" w:themeColor="text2"/>
                <w:sz w:val="20"/>
                <w:szCs w:val="24"/>
                <w:lang w:val="en-GB" w:eastAsia="en-GB"/>
              </w:rPr>
              <w:t>in Madrid</w:t>
            </w:r>
            <w:r w:rsidR="00BD46DF"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  <w:t xml:space="preserve"> , </w:t>
            </w:r>
            <w:r w:rsidRPr="00BD46DF">
              <w:rPr>
                <w:rFonts w:ascii="Tahoma" w:eastAsia="Times New Roman" w:hAnsi="Tahoma" w:cs="Tahoma"/>
                <w:b/>
                <w:color w:val="00B050"/>
                <w:sz w:val="20"/>
                <w:szCs w:val="24"/>
                <w:highlight w:val="yellow"/>
                <w:lang w:val="en-GB" w:eastAsia="en-GB"/>
              </w:rPr>
              <w:t>to be held in May 2013</w:t>
            </w:r>
            <w:r w:rsidR="00BD46DF" w:rsidRPr="00BD46DF">
              <w:rPr>
                <w:rFonts w:ascii="Tahoma" w:eastAsia="Times New Roman" w:hAnsi="Tahoma" w:cs="Tahoma"/>
                <w:b/>
                <w:color w:val="00B050"/>
                <w:sz w:val="20"/>
                <w:szCs w:val="24"/>
                <w:highlight w:val="yellow"/>
                <w:lang w:val="en-GB" w:eastAsia="en-GB"/>
              </w:rPr>
              <w:t>, 23rd ?</w:t>
            </w:r>
            <w:r w:rsidR="00BD46DF" w:rsidRPr="00BD46DF">
              <w:rPr>
                <w:rStyle w:val="Refdenotaalpie"/>
                <w:rFonts w:ascii="Tahoma" w:eastAsia="Times New Roman" w:hAnsi="Tahoma" w:cs="Tahoma"/>
                <w:b/>
                <w:color w:val="365F91" w:themeColor="accent1" w:themeShade="BF"/>
                <w:sz w:val="28"/>
                <w:szCs w:val="28"/>
                <w:highlight w:val="yellow"/>
                <w:lang w:val="en-GB" w:eastAsia="en-GB"/>
              </w:rPr>
              <w:footnoteReference w:id="1"/>
            </w:r>
            <w:r w:rsidR="00BD46DF" w:rsidRPr="007317CC">
              <w:rPr>
                <w:rFonts w:ascii="Tahoma" w:eastAsia="Times New Roman" w:hAnsi="Tahoma" w:cs="Tahoma"/>
                <w:b/>
                <w:color w:val="00B050"/>
                <w:sz w:val="20"/>
                <w:szCs w:val="24"/>
                <w:highlight w:val="yellow"/>
                <w:lang w:val="en-GB" w:eastAsia="en-GB"/>
              </w:rPr>
              <w:t xml:space="preserve"> </w:t>
            </w:r>
          </w:p>
          <w:p w:rsidR="00BD46DF" w:rsidRDefault="00A7356F" w:rsidP="00C07400">
            <w:pPr>
              <w:spacing w:before="120" w:after="0" w:line="240" w:lineRule="auto"/>
              <w:rPr>
                <w:rFonts w:ascii="Tahoma" w:eastAsia="Times New Roman" w:hAnsi="Tahoma" w:cs="Tahoma"/>
                <w:b/>
                <w:color w:val="00B050"/>
                <w:sz w:val="20"/>
                <w:szCs w:val="24"/>
                <w:highlight w:val="yellow"/>
                <w:lang w:val="en-GB" w:eastAsia="en-GB"/>
              </w:rPr>
            </w:pPr>
            <w:r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  <w:t xml:space="preserve">-  and </w:t>
            </w:r>
            <w:r w:rsidRPr="00E51288">
              <w:rPr>
                <w:rFonts w:ascii="Tahoma" w:eastAsia="Times New Roman" w:hAnsi="Tahoma" w:cs="Tahoma"/>
                <w:i/>
                <w:color w:val="1F497D" w:themeColor="text2"/>
                <w:sz w:val="20"/>
                <w:szCs w:val="24"/>
                <w:lang w:val="en-GB" w:eastAsia="en-GB"/>
              </w:rPr>
              <w:t>in Parma</w:t>
            </w:r>
            <w:r w:rsidR="00BD46DF"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  <w:t xml:space="preserve">, </w:t>
            </w:r>
            <w:r w:rsidRPr="007317CC">
              <w:rPr>
                <w:rFonts w:ascii="Tahoma" w:eastAsia="Times New Roman" w:hAnsi="Tahoma" w:cs="Tahoma"/>
                <w:b/>
                <w:color w:val="00B050"/>
                <w:sz w:val="20"/>
                <w:szCs w:val="24"/>
                <w:highlight w:val="yellow"/>
                <w:lang w:val="en-GB" w:eastAsia="en-GB"/>
              </w:rPr>
              <w:t xml:space="preserve"> </w:t>
            </w:r>
            <w:r w:rsidR="00613E1D">
              <w:rPr>
                <w:rFonts w:ascii="Tahoma" w:eastAsia="Times New Roman" w:hAnsi="Tahoma" w:cs="Tahoma"/>
                <w:b/>
                <w:color w:val="00B050"/>
                <w:sz w:val="20"/>
                <w:szCs w:val="24"/>
                <w:highlight w:val="yellow"/>
                <w:lang w:val="en-GB" w:eastAsia="en-GB"/>
              </w:rPr>
              <w:t>April</w:t>
            </w:r>
            <w:r w:rsidRPr="007317CC">
              <w:rPr>
                <w:rFonts w:ascii="Tahoma" w:eastAsia="Times New Roman" w:hAnsi="Tahoma" w:cs="Tahoma"/>
                <w:b/>
                <w:color w:val="00B050"/>
                <w:sz w:val="20"/>
                <w:szCs w:val="24"/>
                <w:highlight w:val="yellow"/>
                <w:lang w:val="en-GB" w:eastAsia="en-GB"/>
              </w:rPr>
              <w:t xml:space="preserve"> 2013</w:t>
            </w:r>
            <w:r w:rsidR="00613E1D" w:rsidRPr="00BD46DF">
              <w:rPr>
                <w:rStyle w:val="Refdenotaalpie"/>
                <w:rFonts w:ascii="Tahoma" w:eastAsia="Times New Roman" w:hAnsi="Tahoma" w:cs="Tahoma"/>
                <w:b/>
                <w:color w:val="365F91" w:themeColor="accent1" w:themeShade="BF"/>
                <w:sz w:val="28"/>
                <w:szCs w:val="28"/>
                <w:lang w:val="en-GB" w:eastAsia="en-GB"/>
              </w:rPr>
              <w:footnoteReference w:id="2"/>
            </w:r>
            <w:r w:rsidR="00BD46DF" w:rsidRPr="007317CC">
              <w:rPr>
                <w:rFonts w:ascii="Tahoma" w:eastAsia="Times New Roman" w:hAnsi="Tahoma" w:cs="Tahoma"/>
                <w:b/>
                <w:color w:val="00B050"/>
                <w:sz w:val="20"/>
                <w:szCs w:val="24"/>
                <w:highlight w:val="yellow"/>
                <w:lang w:val="en-GB" w:eastAsia="en-GB"/>
              </w:rPr>
              <w:t xml:space="preserve"> </w:t>
            </w:r>
          </w:p>
          <w:p w:rsidR="00A7356F" w:rsidRPr="00446CDC" w:rsidRDefault="00A7356F" w:rsidP="00C07400">
            <w:pPr>
              <w:spacing w:before="120" w:after="0" w:line="240" w:lineRule="auto"/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</w:pPr>
            <w:r w:rsidRPr="00446CDC"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  <w:t xml:space="preserve">Other members of school community can take part in the exhibition, sending their contributions (collaborative works, never individually elaborated). </w:t>
            </w:r>
          </w:p>
          <w:p w:rsidR="00A7356F" w:rsidRPr="00446CDC" w:rsidRDefault="00A7356F" w:rsidP="00C07400">
            <w:pPr>
              <w:spacing w:before="120" w:after="0" w:line="240" w:lineRule="auto"/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</w:pPr>
            <w:r w:rsidRPr="00446CDC"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  <w:t>The aims:</w:t>
            </w:r>
          </w:p>
          <w:p w:rsidR="00A7356F" w:rsidRPr="00446CDC" w:rsidRDefault="00A7356F" w:rsidP="00A62232">
            <w:pPr>
              <w:pStyle w:val="Prrafodelista"/>
              <w:numPr>
                <w:ilvl w:val="0"/>
                <w:numId w:val="1"/>
              </w:numPr>
              <w:spacing w:before="120" w:after="0" w:line="240" w:lineRule="auto"/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</w:pPr>
            <w:r w:rsidRPr="00446CDC"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  <w:t xml:space="preserve">Students (and adults) practicing of a meaningful use of ICT </w:t>
            </w:r>
          </w:p>
          <w:p w:rsidR="00A7356F" w:rsidRPr="00446CDC" w:rsidRDefault="00A7356F" w:rsidP="00A62232">
            <w:pPr>
              <w:pStyle w:val="Prrafodelista"/>
              <w:numPr>
                <w:ilvl w:val="0"/>
                <w:numId w:val="1"/>
              </w:numPr>
              <w:spacing w:before="120" w:after="0" w:line="240" w:lineRule="auto"/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</w:pPr>
            <w:r w:rsidRPr="00446CDC"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  <w:t>Promoting debate between school members</w:t>
            </w:r>
          </w:p>
          <w:p w:rsidR="00A7356F" w:rsidRPr="00856092" w:rsidRDefault="00A7356F" w:rsidP="00A62232">
            <w:pPr>
              <w:pStyle w:val="Prrafodelista"/>
              <w:numPr>
                <w:ilvl w:val="0"/>
                <w:numId w:val="1"/>
              </w:numPr>
              <w:spacing w:before="120" w:after="0" w:line="240" w:lineRule="auto"/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</w:pPr>
            <w:r w:rsidRPr="00446CDC"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  <w:t>Learning by ‘doing’: using ICT for learning and social purposes.</w:t>
            </w:r>
          </w:p>
        </w:tc>
      </w:tr>
      <w:tr w:rsidR="00A7356F" w:rsidRPr="00613E1D" w:rsidTr="00A62232">
        <w:trPr>
          <w:cantSplit/>
        </w:trPr>
        <w:tc>
          <w:tcPr>
            <w:tcW w:w="2409" w:type="dxa"/>
          </w:tcPr>
          <w:p w:rsidR="00A7356F" w:rsidRDefault="00A7356F" w:rsidP="00C07400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  <w:r w:rsidRPr="000D2177">
              <w:rPr>
                <w:rFonts w:ascii="Tahoma" w:eastAsia="Times New Roman" w:hAnsi="Tahoma" w:cs="Tahoma"/>
                <w:b/>
                <w:color w:val="00B0F0"/>
                <w:sz w:val="20"/>
                <w:szCs w:val="24"/>
                <w:lang w:val="en-GB" w:eastAsia="en-GB"/>
              </w:rPr>
              <w:lastRenderedPageBreak/>
              <w:t>Madrid</w:t>
            </w:r>
            <w:r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 xml:space="preserve"> ( with the collaboration of all regional and European partners)</w:t>
            </w:r>
          </w:p>
        </w:tc>
        <w:tc>
          <w:tcPr>
            <w:tcW w:w="1702" w:type="dxa"/>
          </w:tcPr>
          <w:p w:rsidR="00A7356F" w:rsidRPr="00631252" w:rsidRDefault="00A7356F" w:rsidP="00C07400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>March /</w:t>
            </w:r>
            <w:r w:rsidRPr="00631252"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 xml:space="preserve"> April 2013</w:t>
            </w:r>
          </w:p>
        </w:tc>
        <w:tc>
          <w:tcPr>
            <w:tcW w:w="5954" w:type="dxa"/>
          </w:tcPr>
          <w:p w:rsidR="00A7356F" w:rsidRPr="004261A8" w:rsidRDefault="00A7356F" w:rsidP="00C07400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  <w:r w:rsidRPr="007D5F11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>A website will be created</w:t>
            </w:r>
            <w:r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 xml:space="preserve">, initially for the “Virtual </w:t>
            </w:r>
            <w:r w:rsidRPr="00631252"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>Exhibition</w:t>
            </w:r>
            <w:r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 xml:space="preserve">”, with forums </w:t>
            </w:r>
            <w:r w:rsidRPr="00631252"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>and debates</w:t>
            </w:r>
            <w:r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 xml:space="preserve"> about the ideas and works shown as part of the ‘</w:t>
            </w:r>
            <w:r w:rsidRPr="004261A8"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>Exhibition’.</w:t>
            </w:r>
          </w:p>
          <w:p w:rsidR="00A7356F" w:rsidRPr="000D2177" w:rsidRDefault="00A7356F" w:rsidP="00C07400">
            <w:pPr>
              <w:spacing w:before="120"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</w:pPr>
            <w:r w:rsidRPr="004261A8"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 xml:space="preserve">This website is meant to be the </w:t>
            </w:r>
            <w:r w:rsidRPr="004261A8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 xml:space="preserve">virtual meeting point for MCS European Project. </w:t>
            </w:r>
          </w:p>
        </w:tc>
      </w:tr>
      <w:tr w:rsidR="00A7356F" w:rsidRPr="00613E1D" w:rsidTr="009A04A8">
        <w:trPr>
          <w:cantSplit/>
          <w:trHeight w:val="3343"/>
        </w:trPr>
        <w:tc>
          <w:tcPr>
            <w:tcW w:w="2409" w:type="dxa"/>
          </w:tcPr>
          <w:p w:rsidR="00A7356F" w:rsidRPr="006E4F4D" w:rsidRDefault="00A7356F" w:rsidP="000D2177">
            <w:pPr>
              <w:spacing w:before="120" w:after="0" w:line="240" w:lineRule="auto"/>
              <w:rPr>
                <w:rFonts w:ascii="Tahoma" w:eastAsia="Times New Roman" w:hAnsi="Tahoma" w:cs="Tahoma"/>
                <w:b/>
                <w:color w:val="00B0F0"/>
                <w:sz w:val="20"/>
                <w:szCs w:val="24"/>
                <w:lang w:val="en-GB" w:eastAsia="en-GB"/>
              </w:rPr>
            </w:pPr>
            <w:r w:rsidRPr="006E4F4D">
              <w:rPr>
                <w:rFonts w:ascii="Tahoma" w:eastAsia="Times New Roman" w:hAnsi="Tahoma" w:cs="Tahoma"/>
                <w:b/>
                <w:color w:val="00B0F0"/>
                <w:sz w:val="20"/>
                <w:szCs w:val="24"/>
                <w:lang w:val="en-GB" w:eastAsia="en-GB"/>
              </w:rPr>
              <w:t>Madrid:</w:t>
            </w:r>
          </w:p>
          <w:p w:rsidR="00A7356F" w:rsidRPr="00631252" w:rsidRDefault="00A7356F" w:rsidP="00C07400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>with the collaboration of all regional partners</w:t>
            </w:r>
          </w:p>
        </w:tc>
        <w:tc>
          <w:tcPr>
            <w:tcW w:w="1702" w:type="dxa"/>
          </w:tcPr>
          <w:p w:rsidR="00A7356F" w:rsidRPr="000D2177" w:rsidRDefault="00A7356F" w:rsidP="00C07400">
            <w:pPr>
              <w:spacing w:before="120" w:after="0" w:line="240" w:lineRule="auto"/>
              <w:rPr>
                <w:rFonts w:ascii="Tahoma" w:eastAsia="Times New Roman" w:hAnsi="Tahoma" w:cs="Tahoma"/>
                <w:b/>
                <w:color w:val="00B050"/>
                <w:sz w:val="20"/>
                <w:szCs w:val="24"/>
                <w:lang w:val="en-GB" w:eastAsia="en-GB"/>
              </w:rPr>
            </w:pPr>
            <w:r w:rsidRPr="00BD46DF">
              <w:rPr>
                <w:rFonts w:ascii="Tahoma" w:eastAsia="Times New Roman" w:hAnsi="Tahoma" w:cs="Tahoma"/>
                <w:b/>
                <w:color w:val="00B050"/>
                <w:sz w:val="20"/>
                <w:szCs w:val="24"/>
                <w:highlight w:val="yellow"/>
                <w:lang w:val="en-GB" w:eastAsia="en-GB"/>
              </w:rPr>
              <w:t>May 2013</w:t>
            </w:r>
            <w:r w:rsidR="00BD46DF" w:rsidRPr="00BD46DF">
              <w:rPr>
                <w:rFonts w:ascii="Tahoma" w:eastAsia="Times New Roman" w:hAnsi="Tahoma" w:cs="Tahoma"/>
                <w:b/>
                <w:color w:val="00B050"/>
                <w:sz w:val="20"/>
                <w:szCs w:val="24"/>
                <w:highlight w:val="yellow"/>
                <w:lang w:val="en-GB" w:eastAsia="en-GB"/>
              </w:rPr>
              <w:t xml:space="preserve"> 23rd</w:t>
            </w:r>
          </w:p>
          <w:p w:rsidR="00A7356F" w:rsidRDefault="00A7356F" w:rsidP="00C07400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</w:p>
          <w:p w:rsidR="00A7356F" w:rsidRDefault="00A7356F" w:rsidP="00C07400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</w:p>
          <w:p w:rsidR="00A7356F" w:rsidRDefault="00A7356F" w:rsidP="00C07400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</w:p>
          <w:p w:rsidR="00A7356F" w:rsidRDefault="00A7356F" w:rsidP="00C07400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</w:p>
          <w:p w:rsidR="00A7356F" w:rsidRDefault="00A7356F" w:rsidP="00C07400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</w:p>
          <w:p w:rsidR="00A7356F" w:rsidRDefault="00A7356F" w:rsidP="00C07400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</w:p>
          <w:p w:rsidR="00A7356F" w:rsidRDefault="00A7356F" w:rsidP="00C07400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</w:p>
          <w:p w:rsidR="00A7356F" w:rsidRPr="000D2177" w:rsidRDefault="00A7356F" w:rsidP="000E0872">
            <w:pPr>
              <w:spacing w:before="120" w:after="0" w:line="240" w:lineRule="auto"/>
              <w:rPr>
                <w:rFonts w:ascii="Tahoma" w:eastAsia="Times New Roman" w:hAnsi="Tahoma" w:cs="Tahoma"/>
                <w:color w:val="00B050"/>
                <w:sz w:val="20"/>
                <w:szCs w:val="24"/>
                <w:lang w:val="en-GB" w:eastAsia="en-GB"/>
              </w:rPr>
            </w:pPr>
          </w:p>
        </w:tc>
        <w:tc>
          <w:tcPr>
            <w:tcW w:w="5954" w:type="dxa"/>
          </w:tcPr>
          <w:p w:rsidR="00A7356F" w:rsidRPr="00F5752F" w:rsidRDefault="00A7356F" w:rsidP="00A62232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</w:pPr>
            <w:r w:rsidRPr="00F5752F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 xml:space="preserve">Open Evening in Madrid </w:t>
            </w:r>
            <w:r w:rsidRPr="000D2177">
              <w:rPr>
                <w:rFonts w:ascii="Tahoma" w:eastAsia="Times New Roman" w:hAnsi="Tahoma" w:cs="Tahoma"/>
                <w:b/>
                <w:color w:val="00B050"/>
                <w:sz w:val="20"/>
                <w:szCs w:val="24"/>
                <w:lang w:val="en-GB" w:eastAsia="en-GB"/>
              </w:rPr>
              <w:t>(with the presence of European partners)</w:t>
            </w:r>
            <w:r w:rsidRPr="00F5752F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 xml:space="preserve">: Presentation of Exhibited works. </w:t>
            </w:r>
          </w:p>
          <w:p w:rsidR="00A7356F" w:rsidRPr="00446CDC" w:rsidRDefault="00A7356F" w:rsidP="00C07400">
            <w:pPr>
              <w:spacing w:before="120" w:after="0" w:line="240" w:lineRule="auto"/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</w:pPr>
            <w:r w:rsidRPr="00446CDC"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  <w:t xml:space="preserve">A committee of teachers, students, parents and European partners will comment </w:t>
            </w:r>
            <w:r w:rsidRPr="00446CDC">
              <w:rPr>
                <w:rFonts w:ascii="Tahoma" w:hAnsi="Tahoma" w:cs="Tahoma"/>
                <w:color w:val="1F497D" w:themeColor="text2"/>
                <w:sz w:val="20"/>
                <w:lang w:val="en-GB" w:eastAsia="en-GB"/>
              </w:rPr>
              <w:t xml:space="preserve">the exhibited works and their contribution to the topic. </w:t>
            </w:r>
            <w:r w:rsidRPr="00446CDC"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  <w:t xml:space="preserve">Feeling, concerns, suggestions are meant to emerge and be debated. </w:t>
            </w:r>
          </w:p>
          <w:p w:rsidR="00A7356F" w:rsidRPr="00446CDC" w:rsidRDefault="00A7356F" w:rsidP="00C07400">
            <w:pPr>
              <w:spacing w:before="120" w:after="0" w:line="240" w:lineRule="auto"/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</w:pPr>
            <w:r w:rsidRPr="00446CDC"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  <w:t>First conclusions about our ‘action-research’ investigation:</w:t>
            </w:r>
            <w:r w:rsidRPr="00446CDC">
              <w:rPr>
                <w:rFonts w:ascii="Tahoma" w:eastAsia="Times New Roman" w:hAnsi="Tahoma" w:cs="Tahoma"/>
                <w:i/>
                <w:color w:val="1F497D" w:themeColor="text2"/>
                <w:sz w:val="20"/>
                <w:szCs w:val="24"/>
                <w:lang w:val="en-GB" w:eastAsia="en-GB"/>
              </w:rPr>
              <w:t xml:space="preserve"> what does our community feels/thinks/fears about risks of the Internet and ICT.</w:t>
            </w:r>
          </w:p>
          <w:p w:rsidR="00A7356F" w:rsidRPr="009A04A8" w:rsidRDefault="00A7356F" w:rsidP="00C07400">
            <w:pPr>
              <w:spacing w:before="120" w:after="0" w:line="240" w:lineRule="auto"/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</w:pPr>
            <w:r w:rsidRPr="00446CDC"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  <w:t xml:space="preserve">This event will be reflected in the </w:t>
            </w:r>
            <w:r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  <w:t>MCS</w:t>
            </w:r>
            <w:r w:rsidRPr="00446CDC"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  <w:t xml:space="preserve"> Website, and could be object of a</w:t>
            </w:r>
            <w:r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  <w:t>n</w:t>
            </w:r>
            <w:r w:rsidRPr="00446CDC"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  <w:t xml:space="preserve">open ‘retransmission’ </w:t>
            </w:r>
            <w:r w:rsidRPr="000D2177">
              <w:rPr>
                <w:rFonts w:ascii="Tahoma" w:eastAsia="Times New Roman" w:hAnsi="Tahoma" w:cs="Tahoma"/>
                <w:i/>
                <w:color w:val="1F497D" w:themeColor="text2"/>
                <w:sz w:val="20"/>
                <w:szCs w:val="24"/>
                <w:lang w:val="en-GB" w:eastAsia="en-GB"/>
              </w:rPr>
              <w:t>in streaming</w:t>
            </w:r>
            <w:r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  <w:t xml:space="preserve"> though Internet</w:t>
            </w:r>
            <w:r w:rsidRPr="00446CDC">
              <w:rPr>
                <w:rFonts w:ascii="Tahoma" w:eastAsia="Times New Roman" w:hAnsi="Tahoma" w:cs="Tahoma"/>
                <w:color w:val="1F497D" w:themeColor="text2"/>
                <w:sz w:val="20"/>
                <w:szCs w:val="24"/>
                <w:lang w:val="en-GB" w:eastAsia="en-GB"/>
              </w:rPr>
              <w:t>.</w:t>
            </w:r>
          </w:p>
        </w:tc>
      </w:tr>
      <w:tr w:rsidR="00A7356F" w:rsidRPr="00613E1D" w:rsidTr="009A04A8">
        <w:trPr>
          <w:cantSplit/>
          <w:trHeight w:val="877"/>
        </w:trPr>
        <w:tc>
          <w:tcPr>
            <w:tcW w:w="2409" w:type="dxa"/>
            <w:vMerge w:val="restart"/>
            <w:vAlign w:val="center"/>
          </w:tcPr>
          <w:p w:rsidR="00A7356F" w:rsidRPr="006E4F4D" w:rsidRDefault="00A7356F" w:rsidP="009A04A8">
            <w:pPr>
              <w:spacing w:before="120" w:after="0" w:line="240" w:lineRule="auto"/>
              <w:rPr>
                <w:rFonts w:ascii="Tahoma" w:eastAsia="Times New Roman" w:hAnsi="Tahoma" w:cs="Tahoma"/>
                <w:b/>
                <w:color w:val="00B0F0"/>
                <w:sz w:val="20"/>
                <w:szCs w:val="24"/>
                <w:lang w:val="en-GB" w:eastAsia="en-GB"/>
              </w:rPr>
            </w:pPr>
            <w:r w:rsidRPr="000D2177">
              <w:rPr>
                <w:rFonts w:ascii="Tahoma" w:eastAsia="Times New Roman" w:hAnsi="Tahoma" w:cs="Tahoma"/>
                <w:b/>
                <w:color w:val="00B0F0"/>
                <w:sz w:val="20"/>
                <w:szCs w:val="24"/>
                <w:lang w:val="en-GB" w:eastAsia="en-GB"/>
              </w:rPr>
              <w:t>Parma</w:t>
            </w:r>
          </w:p>
        </w:tc>
        <w:tc>
          <w:tcPr>
            <w:tcW w:w="1702" w:type="dxa"/>
            <w:vMerge w:val="restart"/>
            <w:vAlign w:val="center"/>
          </w:tcPr>
          <w:p w:rsidR="00A7356F" w:rsidRPr="004E1A3A" w:rsidRDefault="00A7356F" w:rsidP="00BD46DF">
            <w:pPr>
              <w:spacing w:before="120" w:after="0" w:line="240" w:lineRule="auto"/>
              <w:rPr>
                <w:rFonts w:ascii="Tahoma" w:eastAsia="Times New Roman" w:hAnsi="Tahoma" w:cs="Tahoma"/>
                <w:b/>
                <w:color w:val="00B050"/>
                <w:sz w:val="20"/>
                <w:szCs w:val="24"/>
                <w:lang w:val="en-US" w:eastAsia="en-GB"/>
              </w:rPr>
            </w:pPr>
            <w:r w:rsidRPr="007317CC">
              <w:rPr>
                <w:rFonts w:ascii="Tahoma" w:eastAsia="Times New Roman" w:hAnsi="Tahoma" w:cs="Tahoma"/>
                <w:b/>
                <w:color w:val="00B050"/>
                <w:sz w:val="20"/>
                <w:szCs w:val="24"/>
                <w:highlight w:val="yellow"/>
                <w:lang w:val="en-GB" w:eastAsia="en-GB"/>
              </w:rPr>
              <w:t xml:space="preserve">(dates to be confirmed: </w:t>
            </w:r>
            <w:r w:rsidR="00BD46DF">
              <w:rPr>
                <w:rFonts w:ascii="Tahoma" w:eastAsia="Times New Roman" w:hAnsi="Tahoma" w:cs="Tahoma"/>
                <w:b/>
                <w:color w:val="00B050"/>
                <w:sz w:val="20"/>
                <w:szCs w:val="24"/>
                <w:highlight w:val="yellow"/>
                <w:lang w:val="en-GB" w:eastAsia="en-GB"/>
              </w:rPr>
              <w:t>April</w:t>
            </w:r>
            <w:r w:rsidRPr="007317CC">
              <w:rPr>
                <w:rFonts w:ascii="Tahoma" w:eastAsia="Times New Roman" w:hAnsi="Tahoma" w:cs="Tahoma"/>
                <w:b/>
                <w:color w:val="00B050"/>
                <w:sz w:val="20"/>
                <w:szCs w:val="24"/>
                <w:highlight w:val="yellow"/>
                <w:lang w:val="en-GB" w:eastAsia="en-GB"/>
              </w:rPr>
              <w:t xml:space="preserve"> 2013)</w:t>
            </w:r>
          </w:p>
        </w:tc>
        <w:tc>
          <w:tcPr>
            <w:tcW w:w="5954" w:type="dxa"/>
          </w:tcPr>
          <w:p w:rsidR="00A7356F" w:rsidRPr="007317CC" w:rsidRDefault="00A7356F" w:rsidP="00C663BD">
            <w:pPr>
              <w:pStyle w:val="Prrafodelista"/>
              <w:numPr>
                <w:ilvl w:val="0"/>
                <w:numId w:val="4"/>
              </w:numPr>
              <w:spacing w:before="120" w:after="0" w:line="240" w:lineRule="auto"/>
              <w:rPr>
                <w:rFonts w:ascii="Tahoma" w:eastAsia="Times New Roman" w:hAnsi="Tahoma" w:cs="Tahoma"/>
                <w:b/>
                <w:color w:val="00B050"/>
                <w:sz w:val="20"/>
                <w:szCs w:val="24"/>
                <w:lang w:val="en-GB" w:eastAsia="en-GB"/>
              </w:rPr>
            </w:pPr>
            <w:r w:rsidRPr="007317CC">
              <w:rPr>
                <w:rFonts w:ascii="Tahoma" w:eastAsia="Times New Roman" w:hAnsi="Tahoma" w:cs="Tahoma"/>
                <w:b/>
                <w:color w:val="00B050"/>
                <w:sz w:val="20"/>
                <w:szCs w:val="24"/>
                <w:lang w:val="en-GB" w:eastAsia="en-GB"/>
              </w:rPr>
              <w:t>Similar activity is to be held in Parma (with the presence of Madrid partners):</w:t>
            </w:r>
          </w:p>
        </w:tc>
      </w:tr>
      <w:tr w:rsidR="00A7356F" w:rsidRPr="00613E1D" w:rsidTr="00A62232">
        <w:trPr>
          <w:cantSplit/>
        </w:trPr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A7356F" w:rsidRPr="001A341D" w:rsidRDefault="00A7356F" w:rsidP="000D2177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A7356F" w:rsidRPr="000D2177" w:rsidRDefault="00A7356F" w:rsidP="00C07400">
            <w:pPr>
              <w:spacing w:before="120" w:after="0" w:line="240" w:lineRule="auto"/>
              <w:rPr>
                <w:rFonts w:ascii="Tahoma" w:eastAsia="Times New Roman" w:hAnsi="Tahoma" w:cs="Tahoma"/>
                <w:b/>
                <w:color w:val="00B050"/>
                <w:sz w:val="20"/>
                <w:szCs w:val="24"/>
                <w:lang w:val="en-GB" w:eastAsia="en-GB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7356F" w:rsidRDefault="00A7356F" w:rsidP="00A62232">
            <w:pPr>
              <w:pStyle w:val="Prrafodelista"/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</w:pPr>
            <w:r w:rsidRPr="00856092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 xml:space="preserve">Meeting </w:t>
            </w:r>
            <w:r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>in Parma</w:t>
            </w:r>
            <w:r w:rsidRPr="00856092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 xml:space="preserve"> (two </w:t>
            </w:r>
            <w:r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>regions</w:t>
            </w:r>
            <w:r w:rsidRPr="00856092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>)</w:t>
            </w:r>
            <w:r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 xml:space="preserve"> for “in process evaluation” and</w:t>
            </w:r>
            <w:r w:rsidRPr="00856092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 xml:space="preserve"> “guidelines for next academic year”.</w:t>
            </w:r>
            <w:r w:rsidRPr="00F5752F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 xml:space="preserve"> </w:t>
            </w:r>
          </w:p>
          <w:p w:rsidR="00A7356F" w:rsidRPr="00856092" w:rsidRDefault="00A7356F" w:rsidP="00C07400">
            <w:pPr>
              <w:pStyle w:val="Prrafodelista"/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</w:pPr>
          </w:p>
          <w:p w:rsidR="00A7356F" w:rsidRPr="00856092" w:rsidRDefault="00A7356F" w:rsidP="00C07400">
            <w:pPr>
              <w:pStyle w:val="Prrafodelista"/>
              <w:spacing w:before="120"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</w:pPr>
          </w:p>
        </w:tc>
      </w:tr>
    </w:tbl>
    <w:p w:rsidR="00A62232" w:rsidRPr="00446CDC" w:rsidRDefault="00A62232" w:rsidP="00A62232">
      <w:pPr>
        <w:spacing w:before="120" w:after="0" w:line="240" w:lineRule="auto"/>
        <w:rPr>
          <w:rFonts w:ascii="Tahoma" w:eastAsia="Times New Roman" w:hAnsi="Tahoma" w:cs="Tahoma"/>
          <w:b/>
          <w:sz w:val="20"/>
          <w:szCs w:val="24"/>
          <w:lang w:val="en-US" w:eastAsia="en-GB"/>
        </w:rPr>
      </w:pPr>
    </w:p>
    <w:p w:rsidR="00661323" w:rsidRPr="004E1A3A" w:rsidRDefault="00661323">
      <w:pPr>
        <w:rPr>
          <w:b/>
          <w:lang w:val="en-US"/>
        </w:rPr>
      </w:pPr>
      <w:r w:rsidRPr="004E1A3A">
        <w:rPr>
          <w:b/>
          <w:lang w:val="en-US"/>
        </w:rPr>
        <w:br w:type="page"/>
      </w:r>
    </w:p>
    <w:p w:rsidR="00661323" w:rsidRPr="003D1E5E" w:rsidRDefault="00661323" w:rsidP="00661323">
      <w:pPr>
        <w:rPr>
          <w:b/>
        </w:rPr>
      </w:pPr>
      <w:r w:rsidRPr="003D1E5E">
        <w:rPr>
          <w:b/>
        </w:rPr>
        <w:lastRenderedPageBreak/>
        <w:t>ACADEMIC YEAR 2013-2014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9"/>
        <w:gridCol w:w="1702"/>
        <w:gridCol w:w="5245"/>
      </w:tblGrid>
      <w:tr w:rsidR="00661323" w:rsidRPr="00613E1D" w:rsidTr="002E79C9">
        <w:trPr>
          <w:cantSplit/>
          <w:tblHeader/>
        </w:trPr>
        <w:tc>
          <w:tcPr>
            <w:tcW w:w="2409" w:type="dxa"/>
            <w:shd w:val="pct10" w:color="auto" w:fill="auto"/>
          </w:tcPr>
          <w:p w:rsidR="00661323" w:rsidRPr="007D5F11" w:rsidRDefault="00661323" w:rsidP="002E79C9">
            <w:pPr>
              <w:spacing w:before="120"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>ACTORS</w:t>
            </w:r>
          </w:p>
        </w:tc>
        <w:tc>
          <w:tcPr>
            <w:tcW w:w="1702" w:type="dxa"/>
            <w:shd w:val="pct10" w:color="auto" w:fill="auto"/>
          </w:tcPr>
          <w:p w:rsidR="00661323" w:rsidRPr="007D5F11" w:rsidRDefault="00661323" w:rsidP="002E79C9">
            <w:pPr>
              <w:spacing w:before="120"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</w:pPr>
            <w:r w:rsidRPr="007D5F11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>Approx. starting date</w:t>
            </w:r>
            <w:r w:rsidRPr="007D5F11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br/>
              <w:t>MM/YY</w:t>
            </w:r>
          </w:p>
        </w:tc>
        <w:tc>
          <w:tcPr>
            <w:tcW w:w="5245" w:type="dxa"/>
            <w:shd w:val="pct10" w:color="auto" w:fill="auto"/>
          </w:tcPr>
          <w:p w:rsidR="00661323" w:rsidRPr="007D5F11" w:rsidRDefault="00661323" w:rsidP="002E79C9">
            <w:pPr>
              <w:spacing w:before="120"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</w:pPr>
            <w:r w:rsidRPr="007D5F11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>Activity description</w:t>
            </w:r>
            <w:r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 xml:space="preserve"> </w:t>
            </w:r>
            <w:r w:rsidRPr="007D5F11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>(organisation of an event, publication, study, website, etc.)</w:t>
            </w:r>
          </w:p>
        </w:tc>
      </w:tr>
      <w:tr w:rsidR="00661323" w:rsidRPr="00613E1D" w:rsidTr="002E79C9">
        <w:trPr>
          <w:cantSplit/>
        </w:trPr>
        <w:tc>
          <w:tcPr>
            <w:tcW w:w="2409" w:type="dxa"/>
          </w:tcPr>
          <w:p w:rsidR="00661323" w:rsidRPr="006E4F4D" w:rsidRDefault="00661323" w:rsidP="00661323">
            <w:pPr>
              <w:spacing w:before="120" w:after="0" w:line="240" w:lineRule="auto"/>
              <w:rPr>
                <w:rFonts w:ascii="Tahoma" w:eastAsia="Times New Roman" w:hAnsi="Tahoma" w:cs="Tahoma"/>
                <w:b/>
                <w:color w:val="00B0F0"/>
                <w:sz w:val="20"/>
                <w:szCs w:val="24"/>
                <w:lang w:val="en-GB" w:eastAsia="en-GB"/>
              </w:rPr>
            </w:pPr>
            <w:r w:rsidRPr="006E4F4D">
              <w:rPr>
                <w:rFonts w:ascii="Tahoma" w:eastAsia="Times New Roman" w:hAnsi="Tahoma" w:cs="Tahoma"/>
                <w:b/>
                <w:color w:val="00B0F0"/>
                <w:sz w:val="20"/>
                <w:szCs w:val="24"/>
                <w:lang w:val="en-GB" w:eastAsia="en-GB"/>
              </w:rPr>
              <w:t>Parma and Madrid:</w:t>
            </w:r>
          </w:p>
          <w:p w:rsidR="00661323" w:rsidRPr="00631252" w:rsidRDefault="00661323" w:rsidP="002E79C9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</w:p>
        </w:tc>
        <w:tc>
          <w:tcPr>
            <w:tcW w:w="1702" w:type="dxa"/>
          </w:tcPr>
          <w:p w:rsidR="00661323" w:rsidRPr="00631252" w:rsidRDefault="00661323" w:rsidP="002E79C9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  <w:r w:rsidRPr="00631252"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>September 2013</w:t>
            </w:r>
          </w:p>
        </w:tc>
        <w:tc>
          <w:tcPr>
            <w:tcW w:w="5245" w:type="dxa"/>
          </w:tcPr>
          <w:p w:rsidR="00661323" w:rsidRDefault="00661323" w:rsidP="002E79C9">
            <w:pPr>
              <w:spacing w:before="120"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</w:pPr>
            <w:r w:rsidRPr="009F25C7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 xml:space="preserve">Teacher’s </w:t>
            </w:r>
            <w:r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>coordination meeting</w:t>
            </w:r>
            <w:r w:rsidRPr="009F25C7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 xml:space="preserve"> at each school</w:t>
            </w:r>
          </w:p>
          <w:p w:rsidR="00661323" w:rsidRPr="009F25C7" w:rsidRDefault="00661323" w:rsidP="002E79C9">
            <w:pPr>
              <w:spacing w:before="120"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</w:pPr>
          </w:p>
        </w:tc>
      </w:tr>
      <w:tr w:rsidR="006567A1" w:rsidRPr="00613E1D" w:rsidTr="002E79C9">
        <w:trPr>
          <w:cantSplit/>
        </w:trPr>
        <w:tc>
          <w:tcPr>
            <w:tcW w:w="2409" w:type="dxa"/>
          </w:tcPr>
          <w:p w:rsidR="006567A1" w:rsidRPr="006E4F4D" w:rsidRDefault="006567A1" w:rsidP="006567A1">
            <w:pPr>
              <w:spacing w:before="120" w:after="0" w:line="240" w:lineRule="auto"/>
              <w:rPr>
                <w:rFonts w:ascii="Tahoma" w:eastAsia="Times New Roman" w:hAnsi="Tahoma" w:cs="Tahoma"/>
                <w:b/>
                <w:color w:val="00B0F0"/>
                <w:sz w:val="20"/>
                <w:szCs w:val="24"/>
                <w:lang w:val="en-GB" w:eastAsia="en-GB"/>
              </w:rPr>
            </w:pPr>
            <w:r w:rsidRPr="006E4F4D">
              <w:rPr>
                <w:rFonts w:ascii="Tahoma" w:eastAsia="Times New Roman" w:hAnsi="Tahoma" w:cs="Tahoma"/>
                <w:b/>
                <w:color w:val="00B0F0"/>
                <w:sz w:val="20"/>
                <w:szCs w:val="24"/>
                <w:lang w:val="en-GB" w:eastAsia="en-GB"/>
              </w:rPr>
              <w:t>Parma:</w:t>
            </w:r>
          </w:p>
          <w:p w:rsidR="006567A1" w:rsidRPr="00631252" w:rsidRDefault="006567A1" w:rsidP="002E79C9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4"/>
                <w:lang w:val="en-US" w:eastAsia="en-GB"/>
              </w:rPr>
              <w:t>partner schools and association of parents</w:t>
            </w:r>
          </w:p>
        </w:tc>
        <w:tc>
          <w:tcPr>
            <w:tcW w:w="1702" w:type="dxa"/>
          </w:tcPr>
          <w:p w:rsidR="006567A1" w:rsidRPr="00631252" w:rsidRDefault="006567A1" w:rsidP="006567A1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  <w:r w:rsidRPr="003B6A48"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>October 2013</w:t>
            </w:r>
            <w:r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br/>
            </w:r>
            <w:r w:rsidRPr="007317CC">
              <w:rPr>
                <w:rFonts w:ascii="Tahoma" w:eastAsia="Times New Roman" w:hAnsi="Tahoma" w:cs="Tahoma"/>
                <w:b/>
                <w:color w:val="00B050"/>
                <w:sz w:val="20"/>
                <w:szCs w:val="24"/>
                <w:highlight w:val="yellow"/>
                <w:lang w:val="en-GB" w:eastAsia="en-GB"/>
              </w:rPr>
              <w:t>(28 Oct-2Nov)</w:t>
            </w:r>
            <w:r w:rsidR="00BD46DF">
              <w:rPr>
                <w:rStyle w:val="Refdenotaalpie"/>
                <w:rFonts w:ascii="Tahoma" w:eastAsia="Times New Roman" w:hAnsi="Tahoma" w:cs="Tahoma"/>
                <w:b/>
                <w:color w:val="00B050"/>
                <w:sz w:val="20"/>
                <w:szCs w:val="24"/>
                <w:lang w:val="en-GB" w:eastAsia="en-GB"/>
              </w:rPr>
              <w:footnoteReference w:id="3"/>
            </w:r>
          </w:p>
        </w:tc>
        <w:tc>
          <w:tcPr>
            <w:tcW w:w="5245" w:type="dxa"/>
          </w:tcPr>
          <w:p w:rsidR="006567A1" w:rsidRPr="007F408D" w:rsidRDefault="006567A1" w:rsidP="002E79C9">
            <w:pPr>
              <w:spacing w:before="120"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</w:pPr>
            <w:r w:rsidRPr="007F408D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>All partners meeting in partner region 2: PLANNING FOR ACADEMIC YEAR</w:t>
            </w:r>
          </w:p>
        </w:tc>
      </w:tr>
      <w:tr w:rsidR="006567A1" w:rsidRPr="00613E1D" w:rsidTr="002E79C9">
        <w:trPr>
          <w:cantSplit/>
        </w:trPr>
        <w:tc>
          <w:tcPr>
            <w:tcW w:w="2409" w:type="dxa"/>
          </w:tcPr>
          <w:p w:rsidR="006567A1" w:rsidRPr="00661323" w:rsidRDefault="006567A1" w:rsidP="002E79C9">
            <w:pPr>
              <w:spacing w:before="120" w:after="0" w:line="240" w:lineRule="auto"/>
              <w:rPr>
                <w:rFonts w:ascii="Tahoma" w:eastAsia="Times New Roman" w:hAnsi="Tahoma" w:cs="Tahoma"/>
                <w:b/>
                <w:color w:val="00B0F0"/>
                <w:sz w:val="20"/>
                <w:szCs w:val="24"/>
                <w:lang w:val="en-GB" w:eastAsia="en-GB"/>
              </w:rPr>
            </w:pPr>
            <w:r w:rsidRPr="006E4F4D">
              <w:rPr>
                <w:rFonts w:ascii="Tahoma" w:eastAsia="Times New Roman" w:hAnsi="Tahoma" w:cs="Tahoma"/>
                <w:b/>
                <w:color w:val="00B0F0"/>
                <w:sz w:val="20"/>
                <w:szCs w:val="24"/>
                <w:lang w:val="en-GB" w:eastAsia="en-GB"/>
              </w:rPr>
              <w:t>Parma and Madrid:</w:t>
            </w:r>
          </w:p>
        </w:tc>
        <w:tc>
          <w:tcPr>
            <w:tcW w:w="1702" w:type="dxa"/>
          </w:tcPr>
          <w:p w:rsidR="006567A1" w:rsidRPr="00631252" w:rsidRDefault="006567A1" w:rsidP="007317CC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  <w:r w:rsidRPr="00661323">
              <w:rPr>
                <w:rFonts w:ascii="Tahoma" w:eastAsia="Times New Roman" w:hAnsi="Tahoma" w:cs="Tahoma"/>
                <w:b/>
                <w:color w:val="FF0000"/>
                <w:sz w:val="20"/>
                <w:szCs w:val="24"/>
                <w:lang w:val="en-GB" w:eastAsia="en-GB"/>
              </w:rPr>
              <w:t>Starting</w:t>
            </w:r>
            <w:r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 xml:space="preserve"> </w:t>
            </w:r>
            <w:r w:rsidRPr="00631252"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>October 2013</w:t>
            </w:r>
            <w:r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5245" w:type="dxa"/>
          </w:tcPr>
          <w:p w:rsidR="006567A1" w:rsidRPr="00631252" w:rsidRDefault="006567A1" w:rsidP="00661323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  <w:r w:rsidRPr="006D410A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>Teacher’s training</w:t>
            </w:r>
            <w:r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 xml:space="preserve"> for all teachers involved within the 3 schools.</w:t>
            </w:r>
          </w:p>
        </w:tc>
      </w:tr>
      <w:tr w:rsidR="006567A1" w:rsidRPr="00D833FF" w:rsidTr="002E79C9">
        <w:trPr>
          <w:cantSplit/>
        </w:trPr>
        <w:tc>
          <w:tcPr>
            <w:tcW w:w="2409" w:type="dxa"/>
          </w:tcPr>
          <w:p w:rsidR="006567A1" w:rsidRPr="006E4F4D" w:rsidRDefault="006567A1" w:rsidP="00661323">
            <w:pPr>
              <w:spacing w:before="120" w:after="0" w:line="240" w:lineRule="auto"/>
              <w:rPr>
                <w:rFonts w:ascii="Tahoma" w:eastAsia="Times New Roman" w:hAnsi="Tahoma" w:cs="Tahoma"/>
                <w:b/>
                <w:color w:val="00B0F0"/>
                <w:sz w:val="20"/>
                <w:szCs w:val="24"/>
                <w:lang w:val="en-GB" w:eastAsia="en-GB"/>
              </w:rPr>
            </w:pPr>
            <w:r w:rsidRPr="006E4F4D">
              <w:rPr>
                <w:rFonts w:ascii="Tahoma" w:eastAsia="Times New Roman" w:hAnsi="Tahoma" w:cs="Tahoma"/>
                <w:b/>
                <w:color w:val="00B0F0"/>
                <w:sz w:val="20"/>
                <w:szCs w:val="24"/>
                <w:lang w:val="en-GB" w:eastAsia="en-GB"/>
              </w:rPr>
              <w:t>Parma and Madrid:</w:t>
            </w:r>
          </w:p>
          <w:p w:rsidR="006567A1" w:rsidRPr="00631252" w:rsidRDefault="006567A1" w:rsidP="002E79C9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</w:p>
        </w:tc>
        <w:tc>
          <w:tcPr>
            <w:tcW w:w="1702" w:type="dxa"/>
          </w:tcPr>
          <w:p w:rsidR="006567A1" w:rsidRPr="00631252" w:rsidRDefault="006567A1" w:rsidP="002E79C9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 xml:space="preserve">December </w:t>
            </w:r>
            <w:r w:rsidRPr="00631252"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>2013</w:t>
            </w:r>
            <w:r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 xml:space="preserve"> / January 2014</w:t>
            </w:r>
          </w:p>
        </w:tc>
        <w:tc>
          <w:tcPr>
            <w:tcW w:w="5245" w:type="dxa"/>
          </w:tcPr>
          <w:p w:rsidR="006567A1" w:rsidRPr="00661323" w:rsidRDefault="006567A1" w:rsidP="002E79C9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 xml:space="preserve">School communities’ </w:t>
            </w:r>
            <w:proofErr w:type="spellStart"/>
            <w:r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>sensibilization</w:t>
            </w:r>
            <w:proofErr w:type="spellEnd"/>
            <w:r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 xml:space="preserve"> workshops.</w:t>
            </w:r>
            <w:r w:rsidRPr="006D410A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 xml:space="preserve"> </w:t>
            </w:r>
          </w:p>
        </w:tc>
      </w:tr>
      <w:tr w:rsidR="006567A1" w:rsidRPr="00613E1D" w:rsidTr="002E79C9">
        <w:trPr>
          <w:cantSplit/>
        </w:trPr>
        <w:tc>
          <w:tcPr>
            <w:tcW w:w="2409" w:type="dxa"/>
          </w:tcPr>
          <w:p w:rsidR="006567A1" w:rsidRPr="00631252" w:rsidRDefault="006567A1" w:rsidP="002E79C9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  <w:r w:rsidRPr="00661323">
              <w:rPr>
                <w:rFonts w:ascii="Tahoma" w:eastAsia="Times New Roman" w:hAnsi="Tahoma" w:cs="Tahoma"/>
                <w:b/>
                <w:color w:val="00B0F0"/>
                <w:sz w:val="20"/>
                <w:szCs w:val="24"/>
                <w:lang w:val="en-GB" w:eastAsia="en-GB"/>
              </w:rPr>
              <w:t>Madrid</w:t>
            </w:r>
            <w:r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>, with the collaboration of all regional partners</w:t>
            </w:r>
          </w:p>
        </w:tc>
        <w:tc>
          <w:tcPr>
            <w:tcW w:w="1702" w:type="dxa"/>
          </w:tcPr>
          <w:p w:rsidR="006567A1" w:rsidRPr="007317CC" w:rsidRDefault="006567A1" w:rsidP="002E79C9">
            <w:pPr>
              <w:spacing w:before="120" w:after="0" w:line="240" w:lineRule="auto"/>
              <w:rPr>
                <w:rFonts w:ascii="Tahoma" w:eastAsia="Times New Roman" w:hAnsi="Tahoma" w:cs="Tahoma"/>
                <w:b/>
                <w:color w:val="00B050"/>
                <w:sz w:val="20"/>
                <w:szCs w:val="24"/>
                <w:lang w:val="en-GB" w:eastAsia="en-GB"/>
              </w:rPr>
            </w:pPr>
            <w:r w:rsidRPr="007317CC">
              <w:rPr>
                <w:rFonts w:ascii="Tahoma" w:eastAsia="Times New Roman" w:hAnsi="Tahoma" w:cs="Tahoma"/>
                <w:b/>
                <w:color w:val="00B050"/>
                <w:sz w:val="20"/>
                <w:szCs w:val="24"/>
                <w:highlight w:val="yellow"/>
                <w:lang w:val="en-GB" w:eastAsia="en-GB"/>
              </w:rPr>
              <w:t>January 2014</w:t>
            </w:r>
            <w:r w:rsidR="00BD46DF">
              <w:rPr>
                <w:rStyle w:val="Refdenotaalpie"/>
                <w:rFonts w:ascii="Tahoma" w:eastAsia="Times New Roman" w:hAnsi="Tahoma" w:cs="Tahoma"/>
                <w:b/>
                <w:color w:val="00B050"/>
                <w:sz w:val="20"/>
                <w:szCs w:val="24"/>
                <w:lang w:val="en-GB" w:eastAsia="en-GB"/>
              </w:rPr>
              <w:footnoteReference w:id="4"/>
            </w:r>
          </w:p>
        </w:tc>
        <w:tc>
          <w:tcPr>
            <w:tcW w:w="5245" w:type="dxa"/>
          </w:tcPr>
          <w:p w:rsidR="006567A1" w:rsidRPr="00631252" w:rsidRDefault="006567A1" w:rsidP="002E79C9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  <w:r w:rsidRPr="00631252"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>Receiving t</w:t>
            </w:r>
            <w:r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 xml:space="preserve">he visit of European partner: </w:t>
            </w:r>
            <w:r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br/>
            </w:r>
            <w:r w:rsidRPr="00174B2F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>Third Meeting in Madrid:</w:t>
            </w:r>
            <w:r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 xml:space="preserve"> for ”in process coordination”</w:t>
            </w:r>
          </w:p>
        </w:tc>
      </w:tr>
      <w:tr w:rsidR="006567A1" w:rsidRPr="00613E1D" w:rsidTr="002E79C9">
        <w:trPr>
          <w:cantSplit/>
        </w:trPr>
        <w:tc>
          <w:tcPr>
            <w:tcW w:w="2409" w:type="dxa"/>
          </w:tcPr>
          <w:p w:rsidR="006567A1" w:rsidRPr="006E4F4D" w:rsidRDefault="006567A1" w:rsidP="006567A1">
            <w:pPr>
              <w:spacing w:before="120" w:after="0" w:line="240" w:lineRule="auto"/>
              <w:rPr>
                <w:rFonts w:ascii="Tahoma" w:eastAsia="Times New Roman" w:hAnsi="Tahoma" w:cs="Tahoma"/>
                <w:b/>
                <w:color w:val="00B0F0"/>
                <w:sz w:val="20"/>
                <w:szCs w:val="24"/>
                <w:lang w:val="en-GB" w:eastAsia="en-GB"/>
              </w:rPr>
            </w:pPr>
            <w:r w:rsidRPr="006E4F4D">
              <w:rPr>
                <w:rFonts w:ascii="Tahoma" w:eastAsia="Times New Roman" w:hAnsi="Tahoma" w:cs="Tahoma"/>
                <w:b/>
                <w:color w:val="00B0F0"/>
                <w:sz w:val="20"/>
                <w:szCs w:val="24"/>
                <w:lang w:val="en-GB" w:eastAsia="en-GB"/>
              </w:rPr>
              <w:t>Parma and Madrid:</w:t>
            </w:r>
          </w:p>
          <w:p w:rsidR="006567A1" w:rsidRPr="00631252" w:rsidRDefault="006567A1" w:rsidP="002E79C9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</w:p>
        </w:tc>
        <w:tc>
          <w:tcPr>
            <w:tcW w:w="1702" w:type="dxa"/>
          </w:tcPr>
          <w:p w:rsidR="006567A1" w:rsidRPr="00631252" w:rsidRDefault="006567A1" w:rsidP="002E79C9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  <w:r w:rsidRPr="00631252"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 xml:space="preserve">January </w:t>
            </w:r>
            <w:r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>/</w:t>
            </w:r>
            <w:r w:rsidRPr="00631252"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 xml:space="preserve"> February</w:t>
            </w:r>
            <w:r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 xml:space="preserve"> / Mars</w:t>
            </w:r>
            <w:r w:rsidRPr="00631252"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 xml:space="preserve"> 2014</w:t>
            </w:r>
          </w:p>
        </w:tc>
        <w:tc>
          <w:tcPr>
            <w:tcW w:w="5245" w:type="dxa"/>
          </w:tcPr>
          <w:p w:rsidR="006567A1" w:rsidRDefault="006567A1" w:rsidP="002E79C9">
            <w:pPr>
              <w:spacing w:before="120"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>Main curricular</w:t>
            </w:r>
            <w:r w:rsidRPr="00BE1A7F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 xml:space="preserve"> practices in schools</w:t>
            </w:r>
            <w:r w:rsidRPr="001F368B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>, included in Lesson Plans</w:t>
            </w:r>
            <w:r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>.</w:t>
            </w:r>
          </w:p>
          <w:p w:rsidR="006567A1" w:rsidRPr="006567A1" w:rsidRDefault="006567A1" w:rsidP="002E79C9">
            <w:pPr>
              <w:spacing w:before="120"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4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 xml:space="preserve">Topic: </w:t>
            </w:r>
            <w:r>
              <w:rPr>
                <w:rFonts w:ascii="Tahoma" w:eastAsia="Times New Roman" w:hAnsi="Tahoma" w:cs="Tahoma"/>
                <w:b/>
                <w:i/>
                <w:sz w:val="20"/>
                <w:szCs w:val="24"/>
                <w:lang w:val="en-GB" w:eastAsia="en-GB"/>
              </w:rPr>
              <w:t xml:space="preserve">showing how to use ICT in a meaningful, creative and secure way for collaborative learning. </w:t>
            </w:r>
          </w:p>
        </w:tc>
      </w:tr>
      <w:tr w:rsidR="006567A1" w:rsidRPr="00613E1D" w:rsidTr="002E79C9">
        <w:trPr>
          <w:cantSplit/>
        </w:trPr>
        <w:tc>
          <w:tcPr>
            <w:tcW w:w="2409" w:type="dxa"/>
          </w:tcPr>
          <w:p w:rsidR="006567A1" w:rsidRPr="00631252" w:rsidRDefault="006567A1" w:rsidP="002E79C9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  <w:r w:rsidRPr="006567A1">
              <w:rPr>
                <w:rFonts w:ascii="Tahoma" w:eastAsia="Times New Roman" w:hAnsi="Tahoma" w:cs="Tahoma"/>
                <w:b/>
                <w:color w:val="00B0F0"/>
                <w:sz w:val="20"/>
                <w:szCs w:val="24"/>
                <w:lang w:val="en-GB" w:eastAsia="en-GB"/>
              </w:rPr>
              <w:t>Madrid</w:t>
            </w:r>
            <w:r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>, with the collaboration of all regional partners</w:t>
            </w:r>
          </w:p>
        </w:tc>
        <w:tc>
          <w:tcPr>
            <w:tcW w:w="1702" w:type="dxa"/>
          </w:tcPr>
          <w:p w:rsidR="006567A1" w:rsidRPr="00631252" w:rsidRDefault="006567A1" w:rsidP="002E79C9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  <w:r w:rsidRPr="00631252"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>April 2014</w:t>
            </w:r>
          </w:p>
        </w:tc>
        <w:tc>
          <w:tcPr>
            <w:tcW w:w="5245" w:type="dxa"/>
          </w:tcPr>
          <w:p w:rsidR="006567A1" w:rsidRPr="00845351" w:rsidRDefault="006567A1" w:rsidP="007317CC">
            <w:pPr>
              <w:spacing w:before="120"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</w:pPr>
            <w:r w:rsidRPr="00016D02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>Final Event in Madrid</w:t>
            </w:r>
            <w:r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>: Two Days Open Conference.</w:t>
            </w:r>
          </w:p>
        </w:tc>
      </w:tr>
      <w:tr w:rsidR="006567A1" w:rsidRPr="00613E1D" w:rsidTr="002E79C9">
        <w:trPr>
          <w:cantSplit/>
        </w:trPr>
        <w:tc>
          <w:tcPr>
            <w:tcW w:w="2409" w:type="dxa"/>
          </w:tcPr>
          <w:p w:rsidR="006567A1" w:rsidRPr="006567A1" w:rsidRDefault="006567A1" w:rsidP="002E79C9">
            <w:pPr>
              <w:spacing w:before="120" w:after="0" w:line="240" w:lineRule="auto"/>
              <w:rPr>
                <w:rFonts w:ascii="Tahoma" w:eastAsia="Times New Roman" w:hAnsi="Tahoma" w:cs="Tahoma"/>
                <w:b/>
                <w:color w:val="00B0F0"/>
                <w:sz w:val="20"/>
                <w:szCs w:val="24"/>
                <w:lang w:val="en-GB" w:eastAsia="en-GB"/>
              </w:rPr>
            </w:pPr>
            <w:r w:rsidRPr="006567A1">
              <w:rPr>
                <w:rFonts w:ascii="Tahoma" w:eastAsia="Times New Roman" w:hAnsi="Tahoma" w:cs="Tahoma"/>
                <w:b/>
                <w:color w:val="00B0F0"/>
                <w:sz w:val="20"/>
                <w:szCs w:val="24"/>
                <w:lang w:val="en-GB" w:eastAsia="en-GB"/>
              </w:rPr>
              <w:t>Parma</w:t>
            </w:r>
          </w:p>
        </w:tc>
        <w:tc>
          <w:tcPr>
            <w:tcW w:w="1702" w:type="dxa"/>
          </w:tcPr>
          <w:p w:rsidR="006567A1" w:rsidRDefault="006567A1" w:rsidP="006567A1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  <w:r w:rsidRPr="006567A1">
              <w:rPr>
                <w:rFonts w:ascii="Tahoma" w:eastAsia="Times New Roman" w:hAnsi="Tahoma" w:cs="Tahoma"/>
                <w:b/>
                <w:color w:val="FF0000"/>
                <w:sz w:val="20"/>
                <w:szCs w:val="24"/>
                <w:lang w:val="en-GB" w:eastAsia="en-GB"/>
              </w:rPr>
              <w:t>April</w:t>
            </w:r>
            <w:r w:rsidRPr="00631252"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 xml:space="preserve"> 2014</w:t>
            </w:r>
          </w:p>
          <w:p w:rsidR="006567A1" w:rsidRPr="00B44558" w:rsidRDefault="006567A1" w:rsidP="006567A1">
            <w:pPr>
              <w:spacing w:before="120" w:after="0" w:line="240" w:lineRule="auto"/>
              <w:rPr>
                <w:rFonts w:ascii="Tahoma" w:eastAsia="Times New Roman" w:hAnsi="Tahoma" w:cs="Tahoma"/>
                <w:b/>
                <w:color w:val="00B050"/>
                <w:sz w:val="20"/>
                <w:szCs w:val="24"/>
                <w:lang w:val="en-GB" w:eastAsia="en-GB"/>
              </w:rPr>
            </w:pPr>
            <w:r w:rsidRPr="007317CC">
              <w:rPr>
                <w:rFonts w:ascii="Tahoma" w:eastAsia="Times New Roman" w:hAnsi="Tahoma" w:cs="Tahoma"/>
                <w:b/>
                <w:color w:val="00B050"/>
                <w:sz w:val="20"/>
                <w:szCs w:val="24"/>
                <w:highlight w:val="yellow"/>
                <w:lang w:val="en-GB" w:eastAsia="en-GB"/>
              </w:rPr>
              <w:t>(</w:t>
            </w:r>
            <w:r w:rsidR="00B44558" w:rsidRPr="007317CC">
              <w:rPr>
                <w:rFonts w:ascii="Tahoma" w:eastAsia="Times New Roman" w:hAnsi="Tahoma" w:cs="Tahoma"/>
                <w:b/>
                <w:color w:val="00B050"/>
                <w:sz w:val="20"/>
                <w:szCs w:val="24"/>
                <w:highlight w:val="yellow"/>
                <w:lang w:val="en-GB" w:eastAsia="en-GB"/>
              </w:rPr>
              <w:t>28Apr-3May)</w:t>
            </w:r>
            <w:r w:rsidR="00BD46DF">
              <w:rPr>
                <w:rStyle w:val="Refdenotaalpie"/>
                <w:rFonts w:ascii="Tahoma" w:eastAsia="Times New Roman" w:hAnsi="Tahoma" w:cs="Tahoma"/>
                <w:b/>
                <w:color w:val="00B050"/>
                <w:sz w:val="20"/>
                <w:szCs w:val="24"/>
                <w:lang w:val="en-GB" w:eastAsia="en-GB"/>
              </w:rPr>
              <w:footnoteReference w:id="5"/>
            </w:r>
          </w:p>
        </w:tc>
        <w:tc>
          <w:tcPr>
            <w:tcW w:w="5245" w:type="dxa"/>
          </w:tcPr>
          <w:p w:rsidR="006567A1" w:rsidRPr="002420A9" w:rsidRDefault="006567A1" w:rsidP="002E79C9">
            <w:pPr>
              <w:spacing w:before="120"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</w:pPr>
            <w:r w:rsidRPr="002420A9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>Meeting in partner region 2:</w:t>
            </w:r>
          </w:p>
          <w:p w:rsidR="006567A1" w:rsidRPr="00631252" w:rsidRDefault="006567A1" w:rsidP="002E79C9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  <w:r w:rsidRPr="002420A9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>GLOBAL EVALUATION AND SUSTAINABILITY</w:t>
            </w:r>
          </w:p>
        </w:tc>
      </w:tr>
      <w:tr w:rsidR="006567A1" w:rsidRPr="00D833FF" w:rsidTr="002E79C9">
        <w:trPr>
          <w:cantSplit/>
        </w:trPr>
        <w:tc>
          <w:tcPr>
            <w:tcW w:w="2409" w:type="dxa"/>
          </w:tcPr>
          <w:p w:rsidR="006567A1" w:rsidRPr="006E4F4D" w:rsidRDefault="006567A1" w:rsidP="006567A1">
            <w:pPr>
              <w:spacing w:before="120" w:after="0" w:line="240" w:lineRule="auto"/>
              <w:rPr>
                <w:rFonts w:ascii="Tahoma" w:eastAsia="Times New Roman" w:hAnsi="Tahoma" w:cs="Tahoma"/>
                <w:b/>
                <w:color w:val="00B0F0"/>
                <w:sz w:val="20"/>
                <w:szCs w:val="24"/>
                <w:lang w:val="en-GB" w:eastAsia="en-GB"/>
              </w:rPr>
            </w:pPr>
            <w:r w:rsidRPr="006E4F4D">
              <w:rPr>
                <w:rFonts w:ascii="Tahoma" w:eastAsia="Times New Roman" w:hAnsi="Tahoma" w:cs="Tahoma"/>
                <w:b/>
                <w:color w:val="00B0F0"/>
                <w:sz w:val="20"/>
                <w:szCs w:val="24"/>
                <w:lang w:val="en-GB" w:eastAsia="en-GB"/>
              </w:rPr>
              <w:t>Parma and Madrid:</w:t>
            </w:r>
          </w:p>
          <w:p w:rsidR="006567A1" w:rsidRPr="00631252" w:rsidRDefault="006567A1" w:rsidP="002E79C9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</w:p>
        </w:tc>
        <w:tc>
          <w:tcPr>
            <w:tcW w:w="1702" w:type="dxa"/>
          </w:tcPr>
          <w:p w:rsidR="006567A1" w:rsidRPr="00631252" w:rsidRDefault="006567A1" w:rsidP="002E79C9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>June / July 2014</w:t>
            </w:r>
          </w:p>
        </w:tc>
        <w:tc>
          <w:tcPr>
            <w:tcW w:w="5245" w:type="dxa"/>
          </w:tcPr>
          <w:p w:rsidR="006567A1" w:rsidRPr="006567A1" w:rsidRDefault="006567A1" w:rsidP="002E79C9">
            <w:pPr>
              <w:spacing w:before="120"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</w:pPr>
            <w:r w:rsidRPr="002420A9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>Documents, paperwork, conclusions…</w:t>
            </w:r>
          </w:p>
        </w:tc>
      </w:tr>
      <w:tr w:rsidR="006567A1" w:rsidRPr="009F25C7" w:rsidTr="002E79C9">
        <w:trPr>
          <w:cantSplit/>
        </w:trPr>
        <w:tc>
          <w:tcPr>
            <w:tcW w:w="2409" w:type="dxa"/>
          </w:tcPr>
          <w:p w:rsidR="006567A1" w:rsidRPr="006E4F4D" w:rsidRDefault="006567A1" w:rsidP="006567A1">
            <w:pPr>
              <w:spacing w:before="120" w:after="0" w:line="240" w:lineRule="auto"/>
              <w:rPr>
                <w:rFonts w:ascii="Tahoma" w:eastAsia="Times New Roman" w:hAnsi="Tahoma" w:cs="Tahoma"/>
                <w:b/>
                <w:color w:val="00B0F0"/>
                <w:sz w:val="20"/>
                <w:szCs w:val="24"/>
                <w:lang w:val="en-GB" w:eastAsia="en-GB"/>
              </w:rPr>
            </w:pPr>
            <w:r w:rsidRPr="006E4F4D">
              <w:rPr>
                <w:rFonts w:ascii="Tahoma" w:eastAsia="Times New Roman" w:hAnsi="Tahoma" w:cs="Tahoma"/>
                <w:b/>
                <w:color w:val="00B0F0"/>
                <w:sz w:val="20"/>
                <w:szCs w:val="24"/>
                <w:lang w:val="en-GB" w:eastAsia="en-GB"/>
              </w:rPr>
              <w:t>Parma and Madrid:</w:t>
            </w:r>
          </w:p>
          <w:p w:rsidR="006567A1" w:rsidRPr="00631252" w:rsidRDefault="006567A1" w:rsidP="002E79C9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</w:p>
        </w:tc>
        <w:tc>
          <w:tcPr>
            <w:tcW w:w="1702" w:type="dxa"/>
          </w:tcPr>
          <w:p w:rsidR="006567A1" w:rsidRPr="004261A8" w:rsidRDefault="006567A1" w:rsidP="002E79C9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  <w:r w:rsidRPr="004261A8"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>June / July 2014</w:t>
            </w:r>
          </w:p>
        </w:tc>
        <w:tc>
          <w:tcPr>
            <w:tcW w:w="5245" w:type="dxa"/>
          </w:tcPr>
          <w:p w:rsidR="006567A1" w:rsidRPr="004261A8" w:rsidRDefault="006567A1" w:rsidP="002E79C9">
            <w:pPr>
              <w:spacing w:before="120"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</w:pPr>
            <w:r w:rsidRPr="004261A8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>Publication of results.</w:t>
            </w:r>
          </w:p>
        </w:tc>
      </w:tr>
    </w:tbl>
    <w:p w:rsidR="00E92DD5" w:rsidRPr="009A04A8" w:rsidRDefault="00E92DD5" w:rsidP="00E92DD5">
      <w:pPr>
        <w:rPr>
          <w:lang w:val="en-US"/>
        </w:rPr>
      </w:pPr>
      <w:r w:rsidRPr="009A04A8">
        <w:rPr>
          <w:lang w:val="en-US"/>
        </w:rPr>
        <w:tab/>
      </w:r>
    </w:p>
    <w:p w:rsidR="00A62232" w:rsidRPr="00B44558" w:rsidRDefault="00A62232">
      <w:pPr>
        <w:rPr>
          <w:rFonts w:ascii="Tahoma" w:eastAsia="Times New Roman" w:hAnsi="Tahoma" w:cs="Tahoma"/>
          <w:b/>
          <w:sz w:val="20"/>
          <w:szCs w:val="24"/>
          <w:lang w:eastAsia="en-GB"/>
        </w:rPr>
      </w:pPr>
    </w:p>
    <w:sectPr w:rsidR="00A62232" w:rsidRPr="00B44558" w:rsidSect="00393EC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A0A" w:rsidRDefault="00426A0A" w:rsidP="00982B29">
      <w:pPr>
        <w:spacing w:after="0" w:line="240" w:lineRule="auto"/>
      </w:pPr>
      <w:r>
        <w:separator/>
      </w:r>
    </w:p>
  </w:endnote>
  <w:endnote w:type="continuationSeparator" w:id="0">
    <w:p w:rsidR="00426A0A" w:rsidRDefault="00426A0A" w:rsidP="0098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08"/>
      <w:gridCol w:w="7812"/>
    </w:tblGrid>
    <w:tr w:rsidR="00E92DD5">
      <w:tc>
        <w:tcPr>
          <w:tcW w:w="918" w:type="dxa"/>
        </w:tcPr>
        <w:p w:rsidR="00E92DD5" w:rsidRDefault="007D3BC7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091903" w:rsidRPr="00091903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E92DD5" w:rsidRPr="00E92DD5" w:rsidRDefault="00E92DD5">
          <w:pPr>
            <w:pStyle w:val="Piedepgina"/>
            <w:rPr>
              <w:b/>
              <w:color w:val="548DD4" w:themeColor="text2" w:themeTint="99"/>
              <w:sz w:val="28"/>
              <w:szCs w:val="28"/>
            </w:rPr>
          </w:pPr>
          <w:r w:rsidRPr="00E92DD5">
            <w:rPr>
              <w:b/>
              <w:color w:val="548DD4" w:themeColor="text2" w:themeTint="99"/>
              <w:sz w:val="28"/>
              <w:szCs w:val="28"/>
            </w:rPr>
            <w:t xml:space="preserve">MCS </w:t>
          </w:r>
          <w:proofErr w:type="spellStart"/>
          <w:r w:rsidRPr="00E92DD5">
            <w:rPr>
              <w:b/>
              <w:color w:val="548DD4" w:themeColor="text2" w:themeTint="99"/>
              <w:sz w:val="28"/>
              <w:szCs w:val="28"/>
            </w:rPr>
            <w:t>Comenius</w:t>
          </w:r>
          <w:proofErr w:type="spellEnd"/>
          <w:r w:rsidRPr="00E92DD5">
            <w:rPr>
              <w:b/>
              <w:color w:val="548DD4" w:themeColor="text2" w:themeTint="99"/>
              <w:sz w:val="28"/>
              <w:szCs w:val="28"/>
            </w:rPr>
            <w:t xml:space="preserve"> Regio</w:t>
          </w:r>
        </w:p>
      </w:tc>
    </w:tr>
  </w:tbl>
  <w:p w:rsidR="00E92DD5" w:rsidRDefault="00E92DD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A0A" w:rsidRDefault="00426A0A" w:rsidP="00982B29">
      <w:pPr>
        <w:spacing w:after="0" w:line="240" w:lineRule="auto"/>
      </w:pPr>
      <w:r>
        <w:separator/>
      </w:r>
    </w:p>
  </w:footnote>
  <w:footnote w:type="continuationSeparator" w:id="0">
    <w:p w:rsidR="00426A0A" w:rsidRDefault="00426A0A" w:rsidP="00982B29">
      <w:pPr>
        <w:spacing w:after="0" w:line="240" w:lineRule="auto"/>
      </w:pPr>
      <w:r>
        <w:continuationSeparator/>
      </w:r>
    </w:p>
  </w:footnote>
  <w:footnote w:id="1">
    <w:p w:rsidR="00BD46DF" w:rsidRPr="00613E1D" w:rsidRDefault="00BD46DF" w:rsidP="00BD46DF">
      <w:pPr>
        <w:pStyle w:val="Textonotapie"/>
        <w:rPr>
          <w:b/>
          <w:sz w:val="28"/>
          <w:szCs w:val="28"/>
          <w:lang w:val="en-US"/>
        </w:rPr>
      </w:pPr>
      <w:r w:rsidRPr="00613E1D">
        <w:rPr>
          <w:rStyle w:val="Refdenotaalpie"/>
          <w:b/>
          <w:sz w:val="28"/>
          <w:szCs w:val="28"/>
        </w:rPr>
        <w:footnoteRef/>
      </w:r>
      <w:r w:rsidRPr="00613E1D">
        <w:rPr>
          <w:b/>
          <w:sz w:val="28"/>
          <w:szCs w:val="28"/>
          <w:lang w:val="en-US"/>
        </w:rPr>
        <w:t xml:space="preserve">  Giacomo: we want Italian partners to </w:t>
      </w:r>
      <w:r>
        <w:rPr>
          <w:b/>
          <w:sz w:val="28"/>
          <w:szCs w:val="28"/>
          <w:lang w:val="en-US"/>
        </w:rPr>
        <w:t>take part</w:t>
      </w:r>
      <w:r w:rsidRPr="00613E1D">
        <w:rPr>
          <w:b/>
          <w:sz w:val="28"/>
          <w:szCs w:val="28"/>
          <w:lang w:val="en-US"/>
        </w:rPr>
        <w:t xml:space="preserve"> in our ‘Open evening’ in Madrid. Would these dates be convenient on your side for your second visit to Madrid? </w:t>
      </w:r>
    </w:p>
  </w:footnote>
  <w:footnote w:id="2">
    <w:p w:rsidR="00613E1D" w:rsidRDefault="00613E1D">
      <w:pPr>
        <w:pStyle w:val="Textonotapie"/>
        <w:rPr>
          <w:b/>
          <w:sz w:val="28"/>
          <w:szCs w:val="28"/>
          <w:lang w:val="en-US"/>
        </w:rPr>
      </w:pPr>
      <w:r w:rsidRPr="00BD46DF">
        <w:rPr>
          <w:rStyle w:val="Refdenotaalpie"/>
          <w:b/>
          <w:sz w:val="28"/>
          <w:szCs w:val="28"/>
        </w:rPr>
        <w:footnoteRef/>
      </w:r>
      <w:r w:rsidRPr="00BD46DF">
        <w:rPr>
          <w:rStyle w:val="Refdenotaalpie"/>
          <w:b/>
          <w:sz w:val="28"/>
          <w:szCs w:val="28"/>
          <w:lang w:val="en-US"/>
        </w:rPr>
        <w:t xml:space="preserve"> </w:t>
      </w:r>
      <w:r w:rsidR="00BD46DF" w:rsidRPr="00BD46DF">
        <w:rPr>
          <w:b/>
          <w:sz w:val="28"/>
          <w:szCs w:val="28"/>
          <w:lang w:val="en-US"/>
        </w:rPr>
        <w:t xml:space="preserve"> </w:t>
      </w:r>
      <w:r w:rsidR="00BD46DF" w:rsidRPr="00613E1D">
        <w:rPr>
          <w:b/>
          <w:sz w:val="28"/>
          <w:szCs w:val="28"/>
          <w:lang w:val="en-US"/>
        </w:rPr>
        <w:t>Giacomo</w:t>
      </w:r>
      <w:r w:rsidRPr="00613E1D">
        <w:rPr>
          <w:b/>
          <w:sz w:val="28"/>
          <w:szCs w:val="28"/>
          <w:lang w:val="en-US"/>
        </w:rPr>
        <w:t>:</w:t>
      </w:r>
      <w:r>
        <w:rPr>
          <w:b/>
          <w:sz w:val="28"/>
          <w:szCs w:val="28"/>
          <w:lang w:val="en-US"/>
        </w:rPr>
        <w:t xml:space="preserve"> we would like to take part of your ‘Open Evening’ at Parma</w:t>
      </w:r>
      <w:r w:rsidR="00BD46DF">
        <w:rPr>
          <w:b/>
          <w:sz w:val="28"/>
          <w:szCs w:val="28"/>
          <w:lang w:val="en-US"/>
        </w:rPr>
        <w:t>. So we have to agree on the date, as this is going to be our first visit to your country.</w:t>
      </w:r>
    </w:p>
    <w:p w:rsidR="00DF458E" w:rsidRPr="00613E1D" w:rsidRDefault="00DF458E">
      <w:pPr>
        <w:pStyle w:val="Textonotapie"/>
        <w:rPr>
          <w:lang w:val="en-US"/>
        </w:rPr>
      </w:pPr>
    </w:p>
  </w:footnote>
  <w:footnote w:id="3">
    <w:p w:rsidR="00BD46DF" w:rsidRPr="00BD46DF" w:rsidRDefault="00BD46DF">
      <w:pPr>
        <w:pStyle w:val="Textonotapie"/>
        <w:rPr>
          <w:lang w:val="en-US"/>
        </w:rPr>
      </w:pPr>
      <w:r w:rsidRPr="00BD46DF">
        <w:rPr>
          <w:rStyle w:val="Refdenotaalpie"/>
          <w:b/>
          <w:sz w:val="28"/>
          <w:szCs w:val="28"/>
        </w:rPr>
        <w:footnoteRef/>
      </w:r>
      <w:r w:rsidRPr="00BD46DF">
        <w:rPr>
          <w:rStyle w:val="Refdenotaalpie"/>
          <w:b/>
          <w:sz w:val="28"/>
          <w:szCs w:val="28"/>
          <w:lang w:val="en-US"/>
        </w:rPr>
        <w:t xml:space="preserve"> </w:t>
      </w:r>
      <w:r w:rsidRPr="00BD46DF">
        <w:rPr>
          <w:b/>
          <w:sz w:val="28"/>
          <w:szCs w:val="28"/>
          <w:lang w:val="en-US"/>
        </w:rPr>
        <w:t xml:space="preserve"> </w:t>
      </w:r>
      <w:r w:rsidRPr="00613E1D">
        <w:rPr>
          <w:b/>
          <w:sz w:val="28"/>
          <w:szCs w:val="28"/>
          <w:lang w:val="en-US"/>
        </w:rPr>
        <w:t xml:space="preserve">Giacomo: </w:t>
      </w:r>
      <w:r>
        <w:rPr>
          <w:b/>
          <w:sz w:val="28"/>
          <w:szCs w:val="28"/>
          <w:lang w:val="en-US"/>
        </w:rPr>
        <w:t>we also want to establish dates for next academic year.</w:t>
      </w:r>
      <w:r w:rsidR="00DF458E">
        <w:rPr>
          <w:b/>
          <w:sz w:val="28"/>
          <w:szCs w:val="28"/>
          <w:lang w:val="en-US"/>
        </w:rPr>
        <w:t xml:space="preserve"> Please, let us know if they are ok on your side.</w:t>
      </w:r>
    </w:p>
  </w:footnote>
  <w:footnote w:id="4">
    <w:p w:rsidR="00BD46DF" w:rsidRPr="00BD46DF" w:rsidRDefault="00BD46DF">
      <w:pPr>
        <w:pStyle w:val="Textonotapie"/>
        <w:rPr>
          <w:lang w:val="en-US"/>
        </w:rPr>
      </w:pPr>
      <w:r w:rsidRPr="00BD46DF">
        <w:rPr>
          <w:rStyle w:val="Refdenotaalpie"/>
          <w:b/>
          <w:sz w:val="28"/>
          <w:szCs w:val="28"/>
        </w:rPr>
        <w:footnoteRef/>
      </w:r>
      <w:r w:rsidRPr="00BD46DF">
        <w:rPr>
          <w:rStyle w:val="Refdenotaalpie"/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r w:rsidR="00DF458E">
        <w:rPr>
          <w:b/>
          <w:sz w:val="28"/>
          <w:szCs w:val="28"/>
          <w:lang w:val="en-US"/>
        </w:rPr>
        <w:t>D</w:t>
      </w:r>
      <w:r>
        <w:rPr>
          <w:b/>
          <w:sz w:val="28"/>
          <w:szCs w:val="28"/>
          <w:lang w:val="en-US"/>
        </w:rPr>
        <w:t>ates for next academic year.</w:t>
      </w:r>
    </w:p>
  </w:footnote>
  <w:footnote w:id="5">
    <w:p w:rsidR="00BD46DF" w:rsidRDefault="00BD46DF">
      <w:pPr>
        <w:pStyle w:val="Textonotapie"/>
        <w:rPr>
          <w:b/>
          <w:sz w:val="28"/>
          <w:szCs w:val="28"/>
          <w:lang w:val="en-US"/>
        </w:rPr>
      </w:pPr>
      <w:r w:rsidRPr="00BD46DF">
        <w:rPr>
          <w:rStyle w:val="Refdenotaalpie"/>
          <w:b/>
          <w:sz w:val="28"/>
          <w:szCs w:val="28"/>
        </w:rPr>
        <w:footnoteRef/>
      </w:r>
      <w:r w:rsidRPr="00BD46DF">
        <w:rPr>
          <w:rStyle w:val="Refdenotaalpie"/>
          <w:lang w:val="en-US"/>
        </w:rPr>
        <w:t xml:space="preserve"> </w:t>
      </w:r>
      <w:r w:rsidRPr="00613E1D">
        <w:rPr>
          <w:b/>
          <w:sz w:val="28"/>
          <w:szCs w:val="28"/>
          <w:lang w:val="en-US"/>
        </w:rPr>
        <w:t xml:space="preserve"> </w:t>
      </w:r>
      <w:r w:rsidR="00DF458E">
        <w:rPr>
          <w:b/>
          <w:sz w:val="28"/>
          <w:szCs w:val="28"/>
          <w:lang w:val="en-US"/>
        </w:rPr>
        <w:t>Dates for next academic year</w:t>
      </w:r>
      <w:r>
        <w:rPr>
          <w:b/>
          <w:sz w:val="28"/>
          <w:szCs w:val="28"/>
          <w:lang w:val="en-US"/>
        </w:rPr>
        <w:t>.</w:t>
      </w:r>
    </w:p>
    <w:p w:rsidR="00DF458E" w:rsidRPr="00BD46DF" w:rsidRDefault="00DF458E">
      <w:pPr>
        <w:pStyle w:val="Textonotapie"/>
        <w:rPr>
          <w:lang w:val="en-U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F71C503AD77540EABB0A72CCC6A164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82B29" w:rsidRDefault="00FC77DC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Work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Plan</w:t>
        </w:r>
        <w:r w:rsidR="00681FEC">
          <w:rPr>
            <w:rFonts w:asciiTheme="majorHAnsi" w:eastAsiaTheme="majorEastAsia" w:hAnsiTheme="majorHAnsi" w:cstheme="majorBidi"/>
            <w:sz w:val="32"/>
            <w:szCs w:val="32"/>
          </w:rPr>
          <w:t xml:space="preserve"> /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Updated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: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January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2013</w:t>
        </w:r>
      </w:p>
    </w:sdtContent>
  </w:sdt>
  <w:p w:rsidR="00982B29" w:rsidRDefault="00982B2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DF7"/>
    <w:multiLevelType w:val="hybridMultilevel"/>
    <w:tmpl w:val="08947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81844"/>
    <w:multiLevelType w:val="hybridMultilevel"/>
    <w:tmpl w:val="455A1F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E4426"/>
    <w:multiLevelType w:val="hybridMultilevel"/>
    <w:tmpl w:val="33164E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C7FB3"/>
    <w:multiLevelType w:val="hybridMultilevel"/>
    <w:tmpl w:val="B8D42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232"/>
    <w:rsid w:val="000472B5"/>
    <w:rsid w:val="00064680"/>
    <w:rsid w:val="000646EB"/>
    <w:rsid w:val="00091903"/>
    <w:rsid w:val="000D2177"/>
    <w:rsid w:val="000E0872"/>
    <w:rsid w:val="0020274D"/>
    <w:rsid w:val="00262E90"/>
    <w:rsid w:val="00393ECD"/>
    <w:rsid w:val="00426A0A"/>
    <w:rsid w:val="004E1A3A"/>
    <w:rsid w:val="005A4F66"/>
    <w:rsid w:val="00613E1D"/>
    <w:rsid w:val="006567A1"/>
    <w:rsid w:val="00661323"/>
    <w:rsid w:val="00681FEC"/>
    <w:rsid w:val="006E4F4D"/>
    <w:rsid w:val="006F143F"/>
    <w:rsid w:val="007317CC"/>
    <w:rsid w:val="00770A4B"/>
    <w:rsid w:val="007713D6"/>
    <w:rsid w:val="007D3BC7"/>
    <w:rsid w:val="00825749"/>
    <w:rsid w:val="00866460"/>
    <w:rsid w:val="009076B3"/>
    <w:rsid w:val="00911639"/>
    <w:rsid w:val="00944C1A"/>
    <w:rsid w:val="00982B29"/>
    <w:rsid w:val="009A04A8"/>
    <w:rsid w:val="00A62232"/>
    <w:rsid w:val="00A7356F"/>
    <w:rsid w:val="00AD031D"/>
    <w:rsid w:val="00B3331D"/>
    <w:rsid w:val="00B44558"/>
    <w:rsid w:val="00BD46DF"/>
    <w:rsid w:val="00C622B1"/>
    <w:rsid w:val="00C663BD"/>
    <w:rsid w:val="00D92A53"/>
    <w:rsid w:val="00DF458E"/>
    <w:rsid w:val="00E51288"/>
    <w:rsid w:val="00E92DD5"/>
    <w:rsid w:val="00EF5479"/>
    <w:rsid w:val="00F1424C"/>
    <w:rsid w:val="00F41743"/>
    <w:rsid w:val="00FC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2232"/>
    <w:pPr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982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2B29"/>
  </w:style>
  <w:style w:type="paragraph" w:styleId="Piedepgina">
    <w:name w:val="footer"/>
    <w:basedOn w:val="Normal"/>
    <w:link w:val="PiedepginaCar"/>
    <w:uiPriority w:val="99"/>
    <w:unhideWhenUsed/>
    <w:rsid w:val="00982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B29"/>
  </w:style>
  <w:style w:type="paragraph" w:styleId="Textodeglobo">
    <w:name w:val="Balloon Text"/>
    <w:basedOn w:val="Normal"/>
    <w:link w:val="TextodegloboCar"/>
    <w:uiPriority w:val="99"/>
    <w:semiHidden/>
    <w:unhideWhenUsed/>
    <w:rsid w:val="009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B2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A04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04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04A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04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04A8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13E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3E1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13E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1C503AD77540EABB0A72CCC6A16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99FFD-F041-46D7-9031-A01F25403909}"/>
      </w:docPartPr>
      <w:docPartBody>
        <w:p w:rsidR="0070429E" w:rsidRDefault="000D3718" w:rsidP="000D3718">
          <w:pPr>
            <w:pStyle w:val="F71C503AD77540EABB0A72CCC6A164C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D3718"/>
    <w:rsid w:val="000D3718"/>
    <w:rsid w:val="00366D25"/>
    <w:rsid w:val="004B3ED0"/>
    <w:rsid w:val="00600AA3"/>
    <w:rsid w:val="0070429E"/>
    <w:rsid w:val="0082262D"/>
    <w:rsid w:val="00881610"/>
    <w:rsid w:val="00F5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2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71C503AD77540EABB0A72CCC6A164CA">
    <w:name w:val="F71C503AD77540EABB0A72CCC6A164CA"/>
    <w:rsid w:val="000D371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14E0C-8B9F-474D-A2B7-257D6A48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927</Words>
  <Characters>5100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Work Plan / Updated: January  2013</vt:lpstr>
    </vt:vector>
  </TitlesOfParts>
  <Company>Comunidad de Madrid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Plan / Updated: January  2013</dc:title>
  <dc:subject/>
  <dc:creator>CDS7949</dc:creator>
  <cp:keywords/>
  <dc:description/>
  <cp:lastModifiedBy>ICM</cp:lastModifiedBy>
  <cp:revision>2</cp:revision>
  <cp:lastPrinted>2012-12-20T13:34:00Z</cp:lastPrinted>
  <dcterms:created xsi:type="dcterms:W3CDTF">2013-02-01T08:54:00Z</dcterms:created>
  <dcterms:modified xsi:type="dcterms:W3CDTF">2013-02-01T08:54:00Z</dcterms:modified>
</cp:coreProperties>
</file>